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E5" w:rsidRDefault="003B52E5" w:rsidP="003B5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Примерная форма</w:t>
      </w:r>
    </w:p>
    <w:p w:rsidR="00F07E60" w:rsidRPr="006C2958" w:rsidRDefault="006C2958" w:rsidP="00F0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</w:rPr>
        <w:t>C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ОГЛАШЕНИЕ №</w:t>
      </w:r>
    </w:p>
    <w:p w:rsidR="00CB29AD" w:rsidRPr="00F07E60" w:rsidRDefault="00F07E60" w:rsidP="00CB2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О </w:t>
      </w:r>
      <w:r w:rsidR="00C876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ЦЕНООБРАЗОВАНИИ</w:t>
      </w: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МЕЖДУ МИНИСТЕРСТВОМ ПО НАЛОГАМ И СБОРАМ РЕСПУБЛИКИ БЕЛАРУСЬ И </w:t>
      </w:r>
      <w:r w:rsidR="00CB29A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_________________________</w:t>
      </w:r>
    </w:p>
    <w:p w:rsidR="00F07E60" w:rsidRPr="00F07E60" w:rsidRDefault="00F07E60" w:rsidP="00F07E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20"/>
      </w:tblGrid>
      <w:tr w:rsidR="00F07E60" w:rsidRPr="00F07E60">
        <w:tc>
          <w:tcPr>
            <w:tcW w:w="4819" w:type="dxa"/>
          </w:tcPr>
          <w:p w:rsidR="00F07E60" w:rsidRPr="00F07E60" w:rsidRDefault="00DB550F" w:rsidP="00DB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"    </w:t>
            </w:r>
            <w:r w:rsidR="00F07E60"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" 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________</w:t>
            </w:r>
            <w:r w:rsidR="00F07E60"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 20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</w:t>
            </w:r>
            <w:r w:rsidR="00F07E60"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 г.</w:t>
            </w:r>
          </w:p>
        </w:tc>
        <w:tc>
          <w:tcPr>
            <w:tcW w:w="4819" w:type="dxa"/>
          </w:tcPr>
          <w:p w:rsidR="00F07E60" w:rsidRPr="00F07E60" w:rsidRDefault="00F07E60" w:rsidP="00F07E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г. Минск</w:t>
            </w:r>
          </w:p>
        </w:tc>
      </w:tr>
    </w:tbl>
    <w:p w:rsidR="00C27C1E" w:rsidRDefault="00C27C1E" w:rsidP="00575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575645" w:rsidRDefault="00F07E60" w:rsidP="00575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Министерство по налогам и сборам Республики Беларусь, именуемое в дальнейшем МНС, в лице </w:t>
      </w:r>
      <w:r w:rsidR="006F70D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заместителя </w:t>
      </w: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Министра по налогам и сборам Республики Беларусь </w:t>
      </w:r>
      <w:r w:rsidR="006F70D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</w:t>
      </w: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, действующего на основании </w:t>
      </w:r>
      <w:r w:rsidR="00AD39B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Положения о Министерстве по налогам и сборам Республики Беларусь, с одной стороны, и _</w:t>
      </w:r>
      <w:r w:rsidR="00FA791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_____________________</w:t>
      </w:r>
      <w:r w:rsidR="004C193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</w:t>
      </w:r>
      <w:r w:rsidR="0057564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</w:t>
      </w: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, </w:t>
      </w:r>
    </w:p>
    <w:p w:rsidR="00575645" w:rsidRPr="00F9522B" w:rsidRDefault="00575645" w:rsidP="00117FE3">
      <w:pPr>
        <w:pStyle w:val="1"/>
        <w:keepNext w:val="0"/>
        <w:keepLines w:val="0"/>
        <w:autoSpaceDE w:val="0"/>
        <w:autoSpaceDN w:val="0"/>
        <w:adjustRightInd w:val="0"/>
        <w:spacing w:before="0" w:line="280" w:lineRule="exact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val="ru-RU"/>
        </w:rPr>
      </w:pPr>
      <w:r w:rsidRPr="00F9522B">
        <w:rPr>
          <w:rFonts w:ascii="Times New Roman" w:eastAsiaTheme="minorHAnsi" w:hAnsi="Times New Roman" w:cs="Times New Roman"/>
          <w:bCs/>
          <w:color w:val="auto"/>
          <w:sz w:val="30"/>
          <w:szCs w:val="30"/>
          <w:lang w:val="ru-RU"/>
        </w:rPr>
        <w:t xml:space="preserve">           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val="ru-RU"/>
        </w:rPr>
        <w:t xml:space="preserve">                </w:t>
      </w:r>
      <w:r w:rsidRPr="00F9522B">
        <w:rPr>
          <w:rFonts w:ascii="Times New Roman" w:eastAsiaTheme="minorHAnsi" w:hAnsi="Times New Roman" w:cs="Times New Roman"/>
          <w:bCs/>
          <w:color w:val="auto"/>
          <w:sz w:val="30"/>
          <w:szCs w:val="30"/>
          <w:lang w:val="ru-RU"/>
        </w:rPr>
        <w:t xml:space="preserve">            </w:t>
      </w:r>
      <w:r w:rsidRPr="00F9522B">
        <w:rPr>
          <w:rFonts w:ascii="Times New Roman" w:eastAsiaTheme="minorHAnsi" w:hAnsi="Times New Roman" w:cs="Times New Roman"/>
          <w:bCs/>
          <w:i/>
          <w:iCs/>
          <w:color w:val="auto"/>
          <w:sz w:val="30"/>
          <w:szCs w:val="30"/>
          <w:lang w:val="ru-RU"/>
        </w:rPr>
        <w:t>(наименование юридического лица</w:t>
      </w:r>
      <w:r>
        <w:rPr>
          <w:rFonts w:ascii="Times New Roman" w:eastAsiaTheme="minorHAnsi" w:hAnsi="Times New Roman" w:cs="Times New Roman"/>
          <w:bCs/>
          <w:i/>
          <w:iCs/>
          <w:color w:val="auto"/>
          <w:sz w:val="30"/>
          <w:szCs w:val="30"/>
          <w:lang w:val="ru-RU"/>
        </w:rPr>
        <w:t>, УНП</w:t>
      </w:r>
      <w:r w:rsidRPr="00F9522B">
        <w:rPr>
          <w:rFonts w:ascii="Times New Roman" w:eastAsiaTheme="minorHAnsi" w:hAnsi="Times New Roman" w:cs="Times New Roman"/>
          <w:bCs/>
          <w:i/>
          <w:iCs/>
          <w:color w:val="auto"/>
          <w:sz w:val="30"/>
          <w:szCs w:val="30"/>
          <w:lang w:val="ru-RU"/>
        </w:rPr>
        <w:t>)</w:t>
      </w:r>
    </w:p>
    <w:p w:rsidR="00AD39B1" w:rsidRDefault="00DF630D" w:rsidP="00575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proofErr w:type="gramStart"/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именуемое</w:t>
      </w:r>
      <w:proofErr w:type="gramEnd"/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 дальнейшем </w:t>
      </w:r>
      <w:r w:rsidR="00F9360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Организация</w:t>
      </w: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, </w:t>
      </w:r>
      <w:r w:rsidR="00F07E60"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 лице </w:t>
      </w:r>
      <w:r w:rsidR="00DB682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директора</w:t>
      </w:r>
      <w:r w:rsidR="00E35E5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(уполномоченного им лица) </w:t>
      </w:r>
      <w:r w:rsidR="004C193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__________________,</w:t>
      </w:r>
      <w:r w:rsidR="000554A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0554AD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</w:t>
      </w:r>
    </w:p>
    <w:p w:rsidR="00AD39B1" w:rsidRDefault="00AD39B1" w:rsidP="00117FE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                                              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(</w:t>
      </w:r>
      <w:r w:rsidRPr="00F9522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Ф.И.О. </w:t>
      </w:r>
      <w:r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д</w:t>
      </w:r>
      <w:r w:rsidR="0055241E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иректора (уполномоченного лица)</w:t>
      </w:r>
      <w:proofErr w:type="gramEnd"/>
    </w:p>
    <w:p w:rsidR="000554AD" w:rsidRDefault="00AD39B1" w:rsidP="00575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proofErr w:type="gramStart"/>
      <w:r w:rsidRPr="00AD39B1">
        <w:rPr>
          <w:rFonts w:ascii="Times New Roman" w:eastAsiaTheme="minorHAnsi" w:hAnsi="Times New Roman" w:cs="Times New Roman"/>
          <w:bCs/>
          <w:iCs/>
          <w:sz w:val="30"/>
          <w:szCs w:val="30"/>
          <w:lang w:val="ru-RU"/>
        </w:rPr>
        <w:t>действующего</w:t>
      </w:r>
      <w:proofErr w:type="gramEnd"/>
      <w:r w:rsidRPr="00AD39B1">
        <w:rPr>
          <w:rFonts w:ascii="Times New Roman" w:eastAsiaTheme="minorHAnsi" w:hAnsi="Times New Roman" w:cs="Times New Roman"/>
          <w:bCs/>
          <w:iCs/>
          <w:sz w:val="30"/>
          <w:szCs w:val="30"/>
          <w:lang w:val="ru-RU"/>
        </w:rPr>
        <w:t xml:space="preserve"> на основании</w:t>
      </w:r>
      <w:r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______________________________________</w:t>
      </w:r>
      <w:r w:rsidRPr="00AD39B1">
        <w:rPr>
          <w:rFonts w:ascii="Times New Roman" w:eastAsiaTheme="minorHAnsi" w:hAnsi="Times New Roman" w:cs="Times New Roman"/>
          <w:bCs/>
          <w:iCs/>
          <w:sz w:val="30"/>
          <w:szCs w:val="30"/>
          <w:lang w:val="ru-RU"/>
        </w:rPr>
        <w:t>,</w:t>
      </w:r>
      <w:r w:rsidR="000554AD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</w:t>
      </w:r>
    </w:p>
    <w:p w:rsidR="00575645" w:rsidRDefault="006F722A" w:rsidP="00117FE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                                          </w:t>
      </w:r>
      <w:r w:rsidR="00AD39B1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                </w:t>
      </w:r>
      <w:r w:rsidR="000554AD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</w:t>
      </w:r>
      <w:proofErr w:type="gramStart"/>
      <w:r w:rsidR="000554AD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(</w:t>
      </w:r>
      <w:r w:rsidR="00AD39B1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Устава, (доверенности</w:t>
      </w:r>
      <w:r w:rsidR="00575645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)</w:t>
      </w:r>
      <w:proofErr w:type="gramEnd"/>
    </w:p>
    <w:p w:rsidR="00C303CE" w:rsidRDefault="00F07E60" w:rsidP="00C30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 дальнейшем именуемые Стороны, заключили </w:t>
      </w:r>
      <w:r w:rsidR="00C303C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соглашение 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в целях исполнения положений главы 11 Налогового кодекса Республики Беларусь</w:t>
      </w:r>
      <w:r w:rsidR="00564F4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</w:t>
      </w:r>
      <w:r w:rsidR="0012251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далее </w:t>
      </w:r>
      <w:r w:rsidR="009553DF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– </w:t>
      </w:r>
      <w:r w:rsidR="0012251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Кодекс</w:t>
      </w:r>
      <w:r w:rsidR="00564F4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)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о нижеследующем</w:t>
      </w:r>
      <w:r w:rsidR="00C303C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</w:p>
    <w:p w:rsidR="00C303CE" w:rsidRDefault="00C303CE" w:rsidP="00C30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122513" w:rsidRPr="006F722A" w:rsidRDefault="00122513" w:rsidP="006F722A">
      <w:pPr>
        <w:pStyle w:val="ac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6F722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Термины и их определения</w:t>
      </w:r>
    </w:p>
    <w:p w:rsidR="006F722A" w:rsidRPr="006F722A" w:rsidRDefault="006F722A" w:rsidP="006F722A">
      <w:pPr>
        <w:pStyle w:val="ac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564F4A" w:rsidRDefault="00564F4A" w:rsidP="0012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Термины и их определения, применяемые в настоящем Соглашении</w:t>
      </w:r>
      <w:r w:rsidR="0012251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,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используются в значени</w:t>
      </w:r>
      <w:r w:rsidR="0012251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ях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, </w:t>
      </w:r>
      <w:r w:rsidR="0012251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определенных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 главе 11 Кодекса.</w:t>
      </w:r>
    </w:p>
    <w:p w:rsidR="00564F4A" w:rsidRDefault="00564F4A" w:rsidP="00C30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</w:p>
    <w:p w:rsidR="00F07E60" w:rsidRPr="00F07E60" w:rsidRDefault="00122513" w:rsidP="00F07E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. 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Предмет 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Соглашения</w:t>
      </w:r>
    </w:p>
    <w:p w:rsidR="00603E32" w:rsidRDefault="00122513" w:rsidP="0018461C">
      <w:pPr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proofErr w:type="gramStart"/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634E32" w:rsidRPr="00634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1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Стороны установили, что в отношении 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анализируемой сделки (группы анализируемых однородных сделок)</w:t>
      </w:r>
      <w:r w:rsidR="00634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,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сведения о которой (которых) приведены в Приложении 1 к </w:t>
      </w:r>
      <w:r w:rsidR="001E1871" w:rsidRPr="005D650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Соглашени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ю (далее </w:t>
      </w:r>
      <w:r w:rsidR="00634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–</w:t>
      </w:r>
      <w:r w:rsidR="001E187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сделка</w:t>
      </w:r>
      <w:r w:rsidR="00634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(сделки)</w:t>
      </w:r>
      <w:r w:rsidR="00603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  <w:proofErr w:type="gramEnd"/>
    </w:p>
    <w:p w:rsidR="00391B29" w:rsidRDefault="00391B29" w:rsidP="00184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822B8D" w:rsidRDefault="00822B8D" w:rsidP="00184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применяется следующий метод определения рыночных цен</w:t>
      </w:r>
      <w:r w:rsidR="00391B29" w:rsidRPr="00391B29">
        <w:rPr>
          <w:rFonts w:ascii="Times New Roman" w:eastAsiaTheme="minorHAnsi" w:hAnsi="Times New Roman" w:cs="Times New Roman"/>
          <w:bCs/>
          <w:i/>
          <w:sz w:val="30"/>
          <w:szCs w:val="30"/>
          <w:lang w:val="ru-RU"/>
        </w:rPr>
        <w:t xml:space="preserve"> </w:t>
      </w:r>
      <w:r w:rsidR="00391B29">
        <w:rPr>
          <w:rFonts w:ascii="Times New Roman" w:eastAsiaTheme="minorHAnsi" w:hAnsi="Times New Roman" w:cs="Times New Roman"/>
          <w:bCs/>
          <w:i/>
          <w:sz w:val="30"/>
          <w:szCs w:val="30"/>
          <w:lang w:val="ru-RU"/>
        </w:rPr>
        <w:t>(</w:t>
      </w:r>
      <w:r w:rsidR="00391B29" w:rsidRPr="002542AB">
        <w:rPr>
          <w:rFonts w:ascii="Times New Roman" w:eastAsiaTheme="minorHAnsi" w:hAnsi="Times New Roman" w:cs="Times New Roman"/>
          <w:bCs/>
          <w:i/>
          <w:sz w:val="30"/>
          <w:szCs w:val="30"/>
          <w:lang w:val="ru-RU"/>
        </w:rPr>
        <w:t>или</w:t>
      </w:r>
      <w:r w:rsidR="00391B2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используется комбинация следующих методов определения рыночных цен)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</w:p>
    <w:p w:rsidR="00822B8D" w:rsidRDefault="00822B8D" w:rsidP="00391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______________________________________________________________</w:t>
      </w:r>
      <w:r w:rsidR="000554A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5348B4" w:rsidRPr="000A6F2C" w:rsidRDefault="005348B4" w:rsidP="000554AD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A6F2C">
        <w:rPr>
          <w:rFonts w:ascii="Times New Roman" w:hAnsi="Times New Roman" w:cs="Times New Roman"/>
          <w:i/>
          <w:sz w:val="30"/>
          <w:szCs w:val="30"/>
          <w:lang w:val="ru-RU"/>
        </w:rPr>
        <w:t>(указывается метод</w:t>
      </w:r>
      <w:r w:rsidR="00391B2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(или </w:t>
      </w:r>
      <w:r w:rsidR="00391B29" w:rsidRPr="000A6F2C">
        <w:rPr>
          <w:rFonts w:ascii="Times New Roman" w:hAnsi="Times New Roman" w:cs="Times New Roman"/>
          <w:i/>
          <w:sz w:val="30"/>
          <w:szCs w:val="30"/>
          <w:lang w:val="ru-RU"/>
        </w:rPr>
        <w:t>методы, последовательность и особенность их применения</w:t>
      </w:r>
      <w:r w:rsidR="00391B29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  <w:r w:rsidRPr="000A6F2C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:rsidR="00552139" w:rsidRDefault="00552139" w:rsidP="005521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диапазон рыночных цен составляет:  </w:t>
      </w:r>
    </w:p>
    <w:p w:rsidR="00552139" w:rsidRDefault="00552139" w:rsidP="000554AD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______________________________________</w:t>
      </w:r>
      <w:r w:rsidR="000554AD">
        <w:rPr>
          <w:rFonts w:ascii="Times New Roman" w:eastAsia="Times New Roman" w:hAnsi="Times New Roman" w:cs="Times New Roman"/>
          <w:sz w:val="30"/>
          <w:szCs w:val="30"/>
          <w:lang w:val="ru-RU"/>
        </w:rPr>
        <w:t>_____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___________________;</w:t>
      </w:r>
    </w:p>
    <w:p w:rsidR="00552139" w:rsidRDefault="00552139" w:rsidP="0055213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 w:rsidRPr="000554A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указывается при выборе метода сопоставимых рыночных цен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</w:p>
    <w:p w:rsidR="007D33F5" w:rsidRDefault="00552139" w:rsidP="007D3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4D33F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либо </w:t>
      </w:r>
    </w:p>
    <w:p w:rsidR="007D33F5" w:rsidRDefault="007D33F5" w:rsidP="007D3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диапазон рыночных показателей рентабельности составляет:  </w:t>
      </w:r>
    </w:p>
    <w:p w:rsidR="007D33F5" w:rsidRDefault="007D33F5" w:rsidP="00117FE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</w:t>
      </w:r>
      <w:r w:rsidR="00E40D02">
        <w:rPr>
          <w:rFonts w:ascii="Times New Roman" w:eastAsia="Times New Roman" w:hAnsi="Times New Roman" w:cs="Times New Roman"/>
          <w:sz w:val="30"/>
          <w:szCs w:val="30"/>
          <w:lang w:val="ru-RU"/>
        </w:rPr>
        <w:t>_____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_________________________________________________________;</w:t>
      </w:r>
    </w:p>
    <w:p w:rsidR="00552139" w:rsidRPr="004D33F7" w:rsidRDefault="007D33F5" w:rsidP="00117FE3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(указывается при выборе метода иного, чем метод сопоставимых рыночных цен)</w:t>
      </w:r>
    </w:p>
    <w:p w:rsidR="00601E38" w:rsidRDefault="00603E32" w:rsidP="00117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B83AE4" w:rsidRPr="009A76DC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оказател</w:t>
      </w:r>
      <w:r w:rsidR="00552139">
        <w:rPr>
          <w:rFonts w:ascii="Times New Roman" w:eastAsia="Times New Roman" w:hAnsi="Times New Roman" w:cs="Times New Roman"/>
          <w:sz w:val="30"/>
          <w:szCs w:val="30"/>
          <w:lang w:val="ru-RU"/>
        </w:rPr>
        <w:t>ь</w:t>
      </w:r>
      <w:r w:rsidR="00B83AE4" w:rsidRPr="009A76D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рентабельности является</w:t>
      </w:r>
      <w:proofErr w:type="gramStart"/>
      <w:r w:rsidR="00601E38">
        <w:rPr>
          <w:rFonts w:ascii="Times New Roman" w:eastAsia="Times New Roman" w:hAnsi="Times New Roman" w:cs="Times New Roman"/>
          <w:sz w:val="30"/>
          <w:szCs w:val="30"/>
          <w:lang w:val="ru-RU"/>
        </w:rPr>
        <w:t>: _________________________</w:t>
      </w:r>
      <w:r w:rsidR="000A46D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  <w:r w:rsidR="00B83AE4" w:rsidRPr="009A76D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gramEnd"/>
    </w:p>
    <w:p w:rsidR="0099110D" w:rsidRPr="0099110D" w:rsidRDefault="0099110D" w:rsidP="00117FE3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9110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(указывается при выборе метода сопоставимой рентабельности)</w:t>
      </w:r>
    </w:p>
    <w:p w:rsidR="00280ED9" w:rsidRPr="00280ED9" w:rsidRDefault="00280ED9" w:rsidP="0018461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280ED9">
        <w:rPr>
          <w:rFonts w:ascii="Times New Roman" w:hAnsi="Times New Roman" w:cs="Times New Roman"/>
          <w:sz w:val="30"/>
          <w:szCs w:val="30"/>
          <w:lang w:val="ru-RU"/>
        </w:rPr>
        <w:t>анализируемой стороной является</w:t>
      </w:r>
      <w:r w:rsidRPr="00280ED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 _____________________________</w:t>
      </w:r>
    </w:p>
    <w:p w:rsidR="00280ED9" w:rsidRPr="00280ED9" w:rsidRDefault="00280ED9" w:rsidP="00117F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(</w:t>
      </w:r>
      <w:r w:rsidRPr="00280ED9">
        <w:rPr>
          <w:rFonts w:ascii="Times New Roman" w:hAnsi="Times New Roman" w:cs="Times New Roman"/>
          <w:i/>
          <w:sz w:val="30"/>
          <w:szCs w:val="30"/>
          <w:lang w:val="ru-RU"/>
        </w:rPr>
        <w:t>указывается наименование ор</w:t>
      </w:r>
      <w:r w:rsidR="00937986">
        <w:rPr>
          <w:rFonts w:ascii="Times New Roman" w:hAnsi="Times New Roman" w:cs="Times New Roman"/>
          <w:i/>
          <w:sz w:val="30"/>
          <w:szCs w:val="30"/>
          <w:lang w:val="ru-RU"/>
        </w:rPr>
        <w:t>ганизации, место ее расположения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, УНП)</w:t>
      </w:r>
    </w:p>
    <w:p w:rsidR="00822B8D" w:rsidRDefault="00122513" w:rsidP="00394337">
      <w:pPr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="0084361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.2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. </w:t>
      </w:r>
      <w:proofErr w:type="gramStart"/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Стороны в отношении </w:t>
      </w:r>
      <w:r w:rsidR="00634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сделки (сделок))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определили следующий порядок </w:t>
      </w:r>
      <w:r w:rsidR="00822B8D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определения цен</w:t>
      </w:r>
      <w:r w:rsidR="00D4389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(прибыли)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  <w:r w:rsidR="00822B8D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proofErr w:type="gramEnd"/>
    </w:p>
    <w:p w:rsidR="00822B8D" w:rsidRPr="00D21AA9" w:rsidRDefault="00822B8D" w:rsidP="00822B8D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______________________________________________________________</w:t>
      </w:r>
      <w:r w:rsidR="00603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F27916" w:rsidRPr="00993CC4" w:rsidRDefault="00F27916" w:rsidP="00F27916">
      <w:pPr>
        <w:shd w:val="clear" w:color="auto" w:fill="FFFFFF"/>
        <w:spacing w:after="120" w:line="280" w:lineRule="exact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993CC4">
        <w:rPr>
          <w:rFonts w:ascii="Times New Roman" w:hAnsi="Times New Roman" w:cs="Times New Roman"/>
          <w:i/>
          <w:sz w:val="30"/>
          <w:szCs w:val="30"/>
          <w:lang w:val="ru-RU"/>
        </w:rPr>
        <w:t xml:space="preserve">(описывается </w:t>
      </w:r>
      <w:r w:rsidRPr="007B06EA">
        <w:rPr>
          <w:rFonts w:ascii="Times New Roman" w:hAnsi="Times New Roman" w:cs="Times New Roman"/>
          <w:i/>
          <w:sz w:val="30"/>
          <w:szCs w:val="30"/>
          <w:lang w:val="ru-RU"/>
        </w:rPr>
        <w:t>методик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а</w:t>
      </w:r>
      <w:r w:rsidRPr="007B06E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ценообразования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(определения размера прибыли) которая используется </w:t>
      </w:r>
      <w:r w:rsidRPr="007B06EA">
        <w:rPr>
          <w:rFonts w:ascii="Times New Roman" w:hAnsi="Times New Roman" w:cs="Times New Roman"/>
          <w:i/>
          <w:sz w:val="30"/>
          <w:szCs w:val="30"/>
          <w:lang w:val="ru-RU"/>
        </w:rPr>
        <w:t>для целей налогообложения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при определении выручки (</w:t>
      </w:r>
      <w:proofErr w:type="spellStart"/>
      <w:r>
        <w:rPr>
          <w:rFonts w:ascii="Times New Roman" w:hAnsi="Times New Roman" w:cs="Times New Roman"/>
          <w:i/>
          <w:sz w:val="30"/>
          <w:szCs w:val="30"/>
          <w:lang w:val="ru-RU"/>
        </w:rPr>
        <w:t>внереализационных</w:t>
      </w:r>
      <w:proofErr w:type="spellEnd"/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доходов), затрат (</w:t>
      </w:r>
      <w:proofErr w:type="spellStart"/>
      <w:r>
        <w:rPr>
          <w:rFonts w:ascii="Times New Roman" w:hAnsi="Times New Roman" w:cs="Times New Roman"/>
          <w:i/>
          <w:sz w:val="30"/>
          <w:szCs w:val="30"/>
          <w:lang w:val="ru-RU"/>
        </w:rPr>
        <w:t>внереализационных</w:t>
      </w:r>
      <w:proofErr w:type="spellEnd"/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расходов), прибыли</w:t>
      </w:r>
      <w:r w:rsidRPr="00993CC4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:rsidR="00F27916" w:rsidRDefault="00F27916" w:rsidP="00F279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Для целей применения указанной методики Стороны определи</w:t>
      </w:r>
      <w:r w:rsidR="0025201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A5183D">
        <w:rPr>
          <w:rFonts w:ascii="Times New Roman" w:eastAsia="Times New Roman" w:hAnsi="Times New Roman" w:cs="Times New Roman"/>
          <w:sz w:val="30"/>
          <w:szCs w:val="30"/>
          <w:lang w:val="ru-RU"/>
        </w:rPr>
        <w:t>*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что</w:t>
      </w:r>
    </w:p>
    <w:p w:rsidR="00F27916" w:rsidRDefault="00F27916" w:rsidP="00F279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2.2.1</w:t>
      </w:r>
      <w:r w:rsidRPr="002D530D">
        <w:rPr>
          <w:rFonts w:ascii="Times New Roman" w:eastAsia="Times New Roman" w:hAnsi="Times New Roman" w:cs="Times New Roman"/>
          <w:sz w:val="30"/>
          <w:szCs w:val="30"/>
          <w:lang w:val="ru-RU"/>
        </w:rPr>
        <w:t>. Дифференциал</w:t>
      </w:r>
      <w:r w:rsidR="009C19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(с расшифровкой),</w:t>
      </w:r>
      <w:r w:rsidRPr="002D530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скидка</w:t>
      </w:r>
      <w:r w:rsidR="009C19F4">
        <w:rPr>
          <w:rFonts w:ascii="Times New Roman" w:eastAsia="Times New Roman" w:hAnsi="Times New Roman" w:cs="Times New Roman"/>
          <w:sz w:val="30"/>
          <w:szCs w:val="30"/>
          <w:lang w:val="ru-RU"/>
        </w:rPr>
        <w:t>, расчетная поправка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 цене составляет:  </w:t>
      </w:r>
    </w:p>
    <w:p w:rsidR="00F27916" w:rsidRPr="0042098B" w:rsidRDefault="00F27916" w:rsidP="00420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 w:rsidRPr="0042098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______________________________________________________________;</w:t>
      </w:r>
    </w:p>
    <w:p w:rsidR="0042098B" w:rsidRPr="0042098B" w:rsidRDefault="0042098B" w:rsidP="00420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 w:rsidRPr="0042098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      (нужное  указать)</w:t>
      </w:r>
    </w:p>
    <w:p w:rsidR="0042098B" w:rsidRDefault="0042098B" w:rsidP="00F27916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F27916" w:rsidRDefault="00F27916" w:rsidP="00F279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2.2.2</w:t>
      </w:r>
      <w:r w:rsidRPr="002D530D">
        <w:rPr>
          <w:rFonts w:ascii="Times New Roman" w:eastAsia="Times New Roman" w:hAnsi="Times New Roman" w:cs="Times New Roman"/>
          <w:sz w:val="30"/>
          <w:szCs w:val="30"/>
          <w:lang w:val="ru-RU"/>
        </w:rPr>
        <w:t>. Котировальный период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0460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(котировка цен на определенную дату)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составляет:  </w:t>
      </w:r>
    </w:p>
    <w:p w:rsidR="00F27916" w:rsidRPr="0042098B" w:rsidRDefault="00F27916" w:rsidP="00420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 w:rsidRPr="0042098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______________________________________________________________;</w:t>
      </w:r>
    </w:p>
    <w:p w:rsidR="0042098B" w:rsidRPr="0042098B" w:rsidRDefault="0042098B" w:rsidP="00420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</w:pPr>
      <w:r w:rsidRPr="0042098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      (указывается количество дней</w:t>
      </w:r>
      <w:r w:rsidR="0070460C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 xml:space="preserve"> или дата</w:t>
      </w:r>
      <w:r w:rsidRPr="0042098B">
        <w:rPr>
          <w:rFonts w:ascii="Times New Roman" w:eastAsiaTheme="minorHAnsi" w:hAnsi="Times New Roman" w:cs="Times New Roman"/>
          <w:bCs/>
          <w:i/>
          <w:iCs/>
          <w:sz w:val="30"/>
          <w:szCs w:val="30"/>
          <w:lang w:val="ru-RU"/>
        </w:rPr>
        <w:t>)</w:t>
      </w:r>
    </w:p>
    <w:p w:rsidR="00822B8D" w:rsidRDefault="00843618" w:rsidP="00C3389F">
      <w:pPr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="00873F26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A4281F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822B8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Стороны установили, что в отношении сделки (сделок) последовательно используются следующие источники информации:</w:t>
      </w:r>
    </w:p>
    <w:p w:rsidR="00822B8D" w:rsidRDefault="00822B8D" w:rsidP="00B16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______________________________________________________________</w:t>
      </w:r>
      <w:r w:rsidR="00603E3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394337" w:rsidRPr="00993CC4" w:rsidRDefault="00394337" w:rsidP="00394337">
      <w:pPr>
        <w:shd w:val="clear" w:color="auto" w:fill="FFFFFF"/>
        <w:spacing w:after="120" w:line="280" w:lineRule="exact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proofErr w:type="gramStart"/>
      <w:r w:rsidRPr="00993CC4">
        <w:rPr>
          <w:rFonts w:ascii="Times New Roman" w:hAnsi="Times New Roman" w:cs="Times New Roman"/>
          <w:i/>
          <w:sz w:val="30"/>
          <w:szCs w:val="30"/>
          <w:lang w:val="ru-RU"/>
        </w:rPr>
        <w:t>(приводятся источники информации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, используемые Организацией для целей определения</w:t>
      </w:r>
      <w:r w:rsidR="00E365F1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(обоснования)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C97CC6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диапазона рыночных цен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(</w:t>
      </w:r>
      <w:r w:rsidRPr="00C97CC6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показателей рентабельности</w:t>
      </w:r>
      <w:r w:rsidR="00E365F1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, дифференциала</w:t>
      </w:r>
      <w:r w:rsidRPr="00993CC4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  <w:proofErr w:type="gramEnd"/>
    </w:p>
    <w:p w:rsidR="00F27916" w:rsidRDefault="00F27916" w:rsidP="00F279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2.</w:t>
      </w:r>
      <w:r w:rsidR="006B3DCB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94337">
        <w:rPr>
          <w:rFonts w:ascii="Times New Roman" w:eastAsia="Times New Roman" w:hAnsi="Times New Roman" w:cs="Times New Roman"/>
          <w:sz w:val="30"/>
          <w:szCs w:val="30"/>
          <w:lang w:val="ru-RU"/>
        </w:rPr>
        <w:t>*</w:t>
      </w:r>
      <w:r w:rsidR="00D15D0E">
        <w:rPr>
          <w:rFonts w:ascii="Times New Roman" w:eastAsia="Times New Roman" w:hAnsi="Times New Roman" w:cs="Times New Roman"/>
          <w:sz w:val="30"/>
          <w:szCs w:val="30"/>
          <w:lang w:val="ru-RU"/>
        </w:rPr>
        <w:t>*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:rsidR="00ED77DA" w:rsidRPr="00F275B9" w:rsidRDefault="00F27916" w:rsidP="00B16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______________________________________________________________;</w:t>
      </w:r>
    </w:p>
    <w:p w:rsidR="0078130D" w:rsidRDefault="00697D07" w:rsidP="00ED77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 </w:t>
      </w:r>
      <w:r w:rsidR="00D15D0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казывается, е</w:t>
      </w:r>
      <w:r w:rsidRPr="00697D07">
        <w:rPr>
          <w:rFonts w:ascii="Times New Roman" w:eastAsia="Times New Roman" w:hAnsi="Times New Roman" w:cs="Times New Roman"/>
          <w:sz w:val="24"/>
          <w:szCs w:val="24"/>
          <w:lang w:val="ru-RU"/>
        </w:rPr>
        <w:t>сли цены на товары привязаны к котировкам на биржевые товары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16" w:rsidRPr="006B3DCB" w:rsidRDefault="00697D07" w:rsidP="00ED77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**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F27916" w:rsidRPr="006B3DCB"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  <w:t>В соглашение возможно включение иных положений соответствующих характеру сделок.</w:t>
      </w:r>
    </w:p>
    <w:p w:rsidR="00DF630D" w:rsidRPr="00F07E60" w:rsidRDefault="00DF630D" w:rsidP="00DF6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lastRenderedPageBreak/>
        <w:t xml:space="preserve">3. Обязанности сторон </w:t>
      </w:r>
    </w:p>
    <w:p w:rsidR="00DF630D" w:rsidRPr="00F07E60" w:rsidRDefault="00DF630D" w:rsidP="00DF6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DF630D" w:rsidRDefault="00DF630D" w:rsidP="00F9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3.1. </w:t>
      </w:r>
      <w:r w:rsidR="00DA794D" w:rsidRPr="00E836C8">
        <w:rPr>
          <w:rFonts w:ascii="Times New Roman" w:hAnsi="Times New Roman" w:cs="Times New Roman"/>
          <w:sz w:val="30"/>
          <w:szCs w:val="30"/>
          <w:lang w:val="ru-RU"/>
        </w:rPr>
        <w:t>Организаци</w:t>
      </w:r>
      <w:r w:rsidR="00DA794D" w:rsidRP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я</w:t>
      </w:r>
      <w:r w:rsidR="00267780" w:rsidRP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обязуется</w:t>
      </w:r>
      <w:r w:rsidR="0037322D" w:rsidRPr="0037322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37322D">
        <w:rPr>
          <w:rFonts w:ascii="Times New Roman" w:eastAsiaTheme="minorHAnsi" w:hAnsi="Times New Roman" w:cs="Times New Roman"/>
          <w:sz w:val="30"/>
          <w:szCs w:val="30"/>
          <w:lang w:val="ru-RU"/>
        </w:rPr>
        <w:t>в период действия Соглашения</w:t>
      </w: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</w:p>
    <w:p w:rsidR="0037322D" w:rsidRDefault="0037322D" w:rsidP="00F9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3.1.1. </w:t>
      </w:r>
      <w:r w:rsidR="00F125B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при определении налоговой базы </w:t>
      </w:r>
      <w:r w:rsidR="00F3302B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и исчислении </w:t>
      </w:r>
      <w:r w:rsidR="00F125B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налога на прибыль использовать </w:t>
      </w:r>
      <w:r w:rsidR="00F125B4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установленные в пункте 2  </w:t>
      </w:r>
      <w:r w:rsidR="00F125B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метод определения рыночных цен (или комбинацию методов определения рыночных цен), диапазон рыночных цен (показателей рентабельности), показатель рентабельности и порядок опреде</w:t>
      </w:r>
      <w:r w:rsidR="00B8529F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л</w:t>
      </w:r>
      <w:r w:rsidR="00F125B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ения рыночных цен; </w:t>
      </w:r>
    </w:p>
    <w:p w:rsidR="00E6535D" w:rsidRDefault="00C5290B" w:rsidP="00F9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3.1.</w:t>
      </w:r>
      <w:r w:rsidR="00F125B4">
        <w:rPr>
          <w:rFonts w:ascii="Times New Roman" w:eastAsiaTheme="minorHAnsi" w:hAnsi="Times New Roman" w:cs="Times New Roman"/>
          <w:sz w:val="30"/>
          <w:szCs w:val="30"/>
          <w:lang w:val="ru-RU"/>
        </w:rPr>
        <w:t>2</w:t>
      </w:r>
      <w:r w:rsidR="00E6535D">
        <w:rPr>
          <w:rFonts w:ascii="Times New Roman" w:eastAsiaTheme="minorHAnsi" w:hAnsi="Times New Roman" w:cs="Times New Roman"/>
          <w:sz w:val="30"/>
          <w:szCs w:val="30"/>
          <w:lang w:val="ru-RU"/>
        </w:rPr>
        <w:t>. не изменять условия  сделки (сделок)</w:t>
      </w:r>
      <w:r w:rsidR="00BC146D">
        <w:rPr>
          <w:rFonts w:ascii="Times New Roman" w:eastAsiaTheme="minorHAnsi" w:hAnsi="Times New Roman" w:cs="Times New Roman"/>
          <w:sz w:val="30"/>
          <w:szCs w:val="30"/>
          <w:lang w:val="ru-RU"/>
        </w:rPr>
        <w:t>,</w:t>
      </w:r>
      <w:r w:rsidR="00655E5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приведенные в Приложении 1</w:t>
      </w:r>
      <w:r w:rsidR="009413C9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к Соглашению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  <w:r w:rsidR="00E6535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</w:p>
    <w:p w:rsidR="00337FEB" w:rsidRDefault="00267780" w:rsidP="00F9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3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>.1.</w:t>
      </w:r>
      <w:r w:rsidR="00F125B4">
        <w:rPr>
          <w:rFonts w:ascii="Times New Roman" w:eastAsiaTheme="minorHAnsi" w:hAnsi="Times New Roman" w:cs="Times New Roman"/>
          <w:sz w:val="30"/>
          <w:szCs w:val="30"/>
          <w:lang w:val="ru-RU"/>
        </w:rPr>
        <w:t>3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. 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не позднее </w:t>
      </w:r>
      <w:r w:rsidR="00AC287B">
        <w:rPr>
          <w:rFonts w:ascii="Times New Roman" w:eastAsiaTheme="minorHAnsi" w:hAnsi="Times New Roman" w:cs="Times New Roman"/>
          <w:sz w:val="30"/>
          <w:szCs w:val="30"/>
          <w:lang w:val="ru-RU"/>
        </w:rPr>
        <w:t>1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AC287B">
        <w:rPr>
          <w:rFonts w:ascii="Times New Roman" w:eastAsiaTheme="minorHAnsi" w:hAnsi="Times New Roman" w:cs="Times New Roman"/>
          <w:sz w:val="30"/>
          <w:szCs w:val="30"/>
          <w:lang w:val="ru-RU"/>
        </w:rPr>
        <w:t>июня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года, следующего за налоговым периодом, в котором совершена </w:t>
      </w:r>
      <w:r w:rsidR="00144C0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(совершены) 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>сделка (сделк</w:t>
      </w:r>
      <w:r w:rsidR="00AC287B">
        <w:rPr>
          <w:rFonts w:ascii="Times New Roman" w:eastAsiaTheme="minorHAnsi" w:hAnsi="Times New Roman" w:cs="Times New Roman"/>
          <w:sz w:val="30"/>
          <w:szCs w:val="30"/>
          <w:lang w:val="ru-RU"/>
        </w:rPr>
        <w:t>и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>)</w:t>
      </w:r>
      <w:r w:rsidR="00682403">
        <w:rPr>
          <w:rFonts w:ascii="Times New Roman" w:eastAsiaTheme="minorHAnsi" w:hAnsi="Times New Roman" w:cs="Times New Roman"/>
          <w:sz w:val="30"/>
          <w:szCs w:val="30"/>
          <w:lang w:val="ru-RU"/>
        </w:rPr>
        <w:t>,</w:t>
      </w:r>
      <w:r w:rsidR="008B31A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>представлять в МНС за каждый налоговый период, в котором совершена</w:t>
      </w:r>
      <w:r w:rsidR="00144C0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(совершены)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сделка (</w:t>
      </w:r>
      <w:r w:rsidR="00144C03">
        <w:rPr>
          <w:rFonts w:ascii="Times New Roman" w:eastAsiaTheme="minorHAnsi" w:hAnsi="Times New Roman" w:cs="Times New Roman"/>
          <w:sz w:val="30"/>
          <w:szCs w:val="30"/>
          <w:lang w:val="ru-RU"/>
        </w:rPr>
        <w:t>сдел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>к</w:t>
      </w:r>
      <w:r w:rsidR="00144C03">
        <w:rPr>
          <w:rFonts w:ascii="Times New Roman" w:eastAsiaTheme="minorHAnsi" w:hAnsi="Times New Roman" w:cs="Times New Roman"/>
          <w:sz w:val="30"/>
          <w:szCs w:val="30"/>
          <w:lang w:val="ru-RU"/>
        </w:rPr>
        <w:t>и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), </w:t>
      </w:r>
      <w:r w:rsidR="00337FE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следующие </w:t>
      </w:r>
      <w:r w:rsidR="00822B8D">
        <w:rPr>
          <w:rFonts w:ascii="Times New Roman" w:eastAsiaTheme="minorHAnsi" w:hAnsi="Times New Roman" w:cs="Times New Roman"/>
          <w:sz w:val="30"/>
          <w:szCs w:val="30"/>
          <w:lang w:val="ru-RU"/>
        </w:rPr>
        <w:t>документы</w:t>
      </w:r>
      <w:r w:rsidR="00AC3E7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C27C1E">
        <w:rPr>
          <w:rFonts w:ascii="Times New Roman" w:eastAsiaTheme="minorHAnsi" w:hAnsi="Times New Roman" w:cs="Times New Roman"/>
          <w:sz w:val="30"/>
          <w:szCs w:val="30"/>
          <w:lang w:val="ru-RU"/>
        </w:rPr>
        <w:t>и информацию</w:t>
      </w:r>
      <w:r w:rsidR="00337FEB"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proofErr w:type="gramEnd"/>
    </w:p>
    <w:p w:rsidR="00F317FD" w:rsidRDefault="00CD5010" w:rsidP="00E65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копии отчетов и заключений, подготовленных для </w:t>
      </w:r>
      <w:r w:rsidR="00DA794D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Pr="00DA794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>независимым аудитором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по итогам </w:t>
      </w:r>
      <w:r w:rsidR="001E3BD6">
        <w:rPr>
          <w:rFonts w:ascii="Times New Roman" w:hAnsi="Times New Roman" w:cs="Times New Roman"/>
          <w:sz w:val="30"/>
          <w:szCs w:val="30"/>
          <w:lang w:val="ru-RU"/>
        </w:rPr>
        <w:t>проверки (анализа)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деятельности или финансовой отчетности </w:t>
      </w:r>
      <w:r w:rsidR="00DA794D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, которые </w:t>
      </w:r>
      <w:r w:rsidR="00063CF1">
        <w:rPr>
          <w:rFonts w:ascii="Times New Roman" w:hAnsi="Times New Roman" w:cs="Times New Roman"/>
          <w:sz w:val="30"/>
          <w:szCs w:val="30"/>
          <w:lang w:val="ru-RU"/>
        </w:rPr>
        <w:t xml:space="preserve">содержат информацию, касающуюся 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определения </w:t>
      </w:r>
      <w:r w:rsidR="00AF0F6E">
        <w:rPr>
          <w:rFonts w:ascii="Times New Roman" w:hAnsi="Times New Roman" w:cs="Times New Roman"/>
          <w:sz w:val="30"/>
          <w:szCs w:val="30"/>
          <w:lang w:val="ru-RU"/>
        </w:rPr>
        <w:t>рыночных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цен </w:t>
      </w:r>
      <w:r w:rsidR="00BF0A53">
        <w:rPr>
          <w:rFonts w:ascii="Times New Roman" w:hAnsi="Times New Roman" w:cs="Times New Roman"/>
          <w:sz w:val="30"/>
          <w:szCs w:val="30"/>
          <w:lang w:val="ru-RU"/>
        </w:rPr>
        <w:t>сдел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BF0A53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C1D2D">
        <w:rPr>
          <w:rFonts w:ascii="Times New Roman" w:eastAsiaTheme="minorHAnsi" w:hAnsi="Times New Roman" w:cs="Times New Roman"/>
          <w:sz w:val="30"/>
          <w:szCs w:val="30"/>
          <w:lang w:val="ru-RU"/>
        </w:rPr>
        <w:t>(сделок)</w:t>
      </w:r>
      <w:r w:rsidR="00B54AB5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>или исполнения условий и положений настоящего Соглашения</w:t>
      </w:r>
      <w:r w:rsidR="002F53C8">
        <w:rPr>
          <w:rFonts w:ascii="Times New Roman" w:hAnsi="Times New Roman" w:cs="Times New Roman"/>
          <w:sz w:val="30"/>
          <w:szCs w:val="30"/>
          <w:lang w:val="ru-RU"/>
        </w:rPr>
        <w:t xml:space="preserve"> (при наличии)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8640C4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</w:p>
    <w:p w:rsidR="00860CDA" w:rsidRDefault="00A731D8" w:rsidP="00E65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175D32">
        <w:rPr>
          <w:rFonts w:ascii="Times New Roman" w:hAnsi="Times New Roman" w:cs="Times New Roman"/>
          <w:sz w:val="30"/>
          <w:szCs w:val="30"/>
          <w:lang w:val="ru-RU"/>
        </w:rPr>
        <w:t>копии</w:t>
      </w:r>
      <w:r w:rsidR="001B4360"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32C71">
        <w:rPr>
          <w:rFonts w:ascii="Times New Roman" w:hAnsi="Times New Roman" w:cs="Times New Roman"/>
          <w:sz w:val="30"/>
          <w:szCs w:val="30"/>
          <w:lang w:val="ru-RU"/>
        </w:rPr>
        <w:t xml:space="preserve">отчетности </w:t>
      </w:r>
      <w:r w:rsidR="00175D32">
        <w:rPr>
          <w:rFonts w:ascii="Times New Roman" w:hAnsi="Times New Roman" w:cs="Times New Roman"/>
          <w:sz w:val="30"/>
          <w:szCs w:val="30"/>
          <w:lang w:val="ru-RU"/>
        </w:rPr>
        <w:t xml:space="preserve">(уведомлений, документации, отчетности по международным группам, и т.п.) </w:t>
      </w:r>
      <w:r w:rsidR="00C32C71">
        <w:rPr>
          <w:rFonts w:ascii="Times New Roman" w:hAnsi="Times New Roman" w:cs="Times New Roman"/>
          <w:sz w:val="30"/>
          <w:szCs w:val="30"/>
          <w:lang w:val="ru-RU"/>
        </w:rPr>
        <w:t xml:space="preserve">по </w:t>
      </w:r>
      <w:r w:rsidR="00AF0F6E">
        <w:rPr>
          <w:rFonts w:ascii="Times New Roman" w:hAnsi="Times New Roman" w:cs="Times New Roman"/>
          <w:sz w:val="30"/>
          <w:szCs w:val="30"/>
          <w:lang w:val="ru-RU"/>
        </w:rPr>
        <w:t>сделке (</w:t>
      </w:r>
      <w:r w:rsidR="00C32C71">
        <w:rPr>
          <w:rFonts w:ascii="Times New Roman" w:hAnsi="Times New Roman" w:cs="Times New Roman"/>
          <w:sz w:val="30"/>
          <w:szCs w:val="30"/>
          <w:lang w:val="ru-RU"/>
        </w:rPr>
        <w:t>сделкам</w:t>
      </w:r>
      <w:r w:rsidR="00AF0F6E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C32C71">
        <w:rPr>
          <w:rFonts w:ascii="Times New Roman" w:hAnsi="Times New Roman" w:cs="Times New Roman"/>
          <w:sz w:val="30"/>
          <w:szCs w:val="30"/>
          <w:lang w:val="ru-RU"/>
        </w:rPr>
        <w:t>, представл</w:t>
      </w:r>
      <w:r w:rsidR="00922584">
        <w:rPr>
          <w:rFonts w:ascii="Times New Roman" w:hAnsi="Times New Roman" w:cs="Times New Roman"/>
          <w:sz w:val="30"/>
          <w:szCs w:val="30"/>
          <w:lang w:val="ru-RU"/>
        </w:rPr>
        <w:t>енной в иностранные государства</w:t>
      </w:r>
      <w:r w:rsidR="00AF0F6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6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F0F6E">
        <w:rPr>
          <w:rFonts w:ascii="Times New Roman" w:hAnsi="Times New Roman" w:cs="Times New Roman"/>
          <w:sz w:val="30"/>
          <w:szCs w:val="30"/>
          <w:lang w:val="ru-RU"/>
        </w:rPr>
        <w:t>касательно определения рыночных</w:t>
      </w:r>
      <w:r w:rsidR="00AF0F6E"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цен </w:t>
      </w:r>
      <w:r w:rsidR="00C63B26">
        <w:rPr>
          <w:rFonts w:ascii="Times New Roman" w:hAnsi="Times New Roman" w:cs="Times New Roman"/>
          <w:sz w:val="30"/>
          <w:szCs w:val="30"/>
          <w:lang w:val="ru-RU"/>
        </w:rPr>
        <w:t>(при наличии)</w:t>
      </w:r>
      <w:r w:rsidR="00860CDA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</w:p>
    <w:p w:rsidR="00C5021D" w:rsidRDefault="00715EB3" w:rsidP="00E65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15EB3">
        <w:rPr>
          <w:rFonts w:ascii="Times New Roman" w:hAnsi="Times New Roman" w:cs="Times New Roman"/>
          <w:sz w:val="30"/>
          <w:szCs w:val="30"/>
          <w:lang w:val="ru-RU"/>
        </w:rPr>
        <w:t>информацию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141EC">
        <w:rPr>
          <w:rFonts w:ascii="Times New Roman" w:hAnsi="Times New Roman" w:cs="Times New Roman"/>
          <w:sz w:val="30"/>
          <w:szCs w:val="30"/>
          <w:lang w:val="ru-RU"/>
        </w:rPr>
        <w:t>о выполнении</w:t>
      </w:r>
      <w:r w:rsidR="00C5021D"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D287C">
        <w:rPr>
          <w:rFonts w:ascii="Times New Roman" w:hAnsi="Times New Roman" w:cs="Times New Roman"/>
          <w:sz w:val="30"/>
          <w:szCs w:val="30"/>
          <w:lang w:val="ru-RU"/>
        </w:rPr>
        <w:t>услови</w:t>
      </w:r>
      <w:r w:rsidR="009141EC">
        <w:rPr>
          <w:rFonts w:ascii="Times New Roman" w:hAnsi="Times New Roman" w:cs="Times New Roman"/>
          <w:sz w:val="30"/>
          <w:szCs w:val="30"/>
          <w:lang w:val="ru-RU"/>
        </w:rPr>
        <w:t xml:space="preserve">й </w:t>
      </w:r>
      <w:r w:rsidR="00C5021D">
        <w:rPr>
          <w:rFonts w:ascii="Times New Roman" w:hAnsi="Times New Roman" w:cs="Times New Roman"/>
          <w:sz w:val="30"/>
          <w:szCs w:val="30"/>
          <w:lang w:val="ru-RU"/>
        </w:rPr>
        <w:t xml:space="preserve">сделки (сделок), </w:t>
      </w:r>
      <w:r w:rsidR="009141EC">
        <w:rPr>
          <w:rFonts w:ascii="Times New Roman" w:hAnsi="Times New Roman" w:cs="Times New Roman"/>
          <w:sz w:val="30"/>
          <w:szCs w:val="30"/>
          <w:lang w:val="ru-RU"/>
        </w:rPr>
        <w:t>с указанием сведени</w:t>
      </w:r>
      <w:r w:rsidR="00655E5B">
        <w:rPr>
          <w:rFonts w:ascii="Times New Roman" w:hAnsi="Times New Roman" w:cs="Times New Roman"/>
          <w:sz w:val="30"/>
          <w:szCs w:val="30"/>
          <w:lang w:val="ru-RU"/>
        </w:rPr>
        <w:t>й, содержащихся в Приложении 1</w:t>
      </w:r>
      <w:r w:rsidR="009141EC">
        <w:rPr>
          <w:rFonts w:ascii="Times New Roman" w:hAnsi="Times New Roman" w:cs="Times New Roman"/>
          <w:sz w:val="30"/>
          <w:szCs w:val="30"/>
          <w:lang w:val="ru-RU"/>
        </w:rPr>
        <w:t xml:space="preserve"> к Соглашению</w:t>
      </w:r>
      <w:r w:rsidR="00C5021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151228" w:rsidRDefault="008B31AD" w:rsidP="0015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и</w:t>
      </w:r>
      <w:r w:rsidR="00E12ADC">
        <w:rPr>
          <w:rFonts w:ascii="Times New Roman" w:eastAsiaTheme="minorHAnsi" w:hAnsi="Times New Roman" w:cs="Times New Roman"/>
          <w:sz w:val="30"/>
          <w:szCs w:val="30"/>
          <w:lang w:val="ru-RU"/>
        </w:rPr>
        <w:t>нформацию</w:t>
      </w:r>
      <w:r w:rsidR="00151228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о </w:t>
      </w:r>
      <w:r w:rsidR="00EB5A19">
        <w:rPr>
          <w:rFonts w:ascii="Times New Roman" w:eastAsiaTheme="minorHAnsi" w:hAnsi="Times New Roman" w:cs="Times New Roman"/>
          <w:sz w:val="30"/>
          <w:szCs w:val="30"/>
          <w:lang w:val="ru-RU"/>
        </w:rPr>
        <w:t>цен</w:t>
      </w:r>
      <w:r w:rsidR="00CC16DE">
        <w:rPr>
          <w:rFonts w:ascii="Times New Roman" w:eastAsiaTheme="minorHAnsi" w:hAnsi="Times New Roman" w:cs="Times New Roman"/>
          <w:sz w:val="30"/>
          <w:szCs w:val="30"/>
          <w:lang w:val="ru-RU"/>
        </w:rPr>
        <w:t>ах</w:t>
      </w:r>
      <w:r w:rsidR="00151228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677BF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по </w:t>
      </w:r>
      <w:r w:rsidR="0015003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совершенной (совершенным) </w:t>
      </w:r>
      <w:r w:rsidR="00677BFC">
        <w:rPr>
          <w:rFonts w:ascii="Times New Roman" w:eastAsiaTheme="minorHAnsi" w:hAnsi="Times New Roman" w:cs="Times New Roman"/>
          <w:sz w:val="30"/>
          <w:szCs w:val="30"/>
          <w:lang w:val="ru-RU"/>
        </w:rPr>
        <w:t>сделке</w:t>
      </w:r>
      <w:r w:rsidR="00151228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(</w:t>
      </w:r>
      <w:r w:rsidR="00677BF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сделкам) </w:t>
      </w:r>
      <w:r w:rsidR="0015003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в налоговом периоде, </w:t>
      </w:r>
      <w:r w:rsidR="00922584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>если Соглашени</w:t>
      </w:r>
      <w:r w:rsidR="00E12ADC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>ем</w:t>
      </w:r>
      <w:r w:rsidR="00922584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677BFC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>установлен</w:t>
      </w:r>
      <w:r w:rsidR="00922584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метод сопоставимых рыночных цен</w:t>
      </w:r>
      <w:r w:rsidR="00151228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  <w:proofErr w:type="gramEnd"/>
    </w:p>
    <w:p w:rsidR="00151228" w:rsidRDefault="00677BFC" w:rsidP="0015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информацию о показателя</w:t>
      </w:r>
      <w:r w:rsidR="009754C4">
        <w:rPr>
          <w:rFonts w:ascii="Times New Roman" w:eastAsiaTheme="minorHAnsi" w:hAnsi="Times New Roman" w:cs="Times New Roman"/>
          <w:sz w:val="30"/>
          <w:szCs w:val="30"/>
          <w:lang w:val="ru-RU"/>
        </w:rPr>
        <w:t>х</w:t>
      </w:r>
      <w:r w:rsidR="00544B8F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рентабельности 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совершенной (совершенных) </w:t>
      </w:r>
      <w:r w:rsidR="00922584">
        <w:rPr>
          <w:rFonts w:ascii="Times New Roman" w:eastAsiaTheme="minorHAnsi" w:hAnsi="Times New Roman" w:cs="Times New Roman"/>
          <w:sz w:val="30"/>
          <w:szCs w:val="30"/>
          <w:lang w:val="ru-RU"/>
        </w:rPr>
        <w:t>сделк</w:t>
      </w:r>
      <w:r w:rsidR="00544B8F">
        <w:rPr>
          <w:rFonts w:ascii="Times New Roman" w:eastAsiaTheme="minorHAnsi" w:hAnsi="Times New Roman" w:cs="Times New Roman"/>
          <w:sz w:val="30"/>
          <w:szCs w:val="30"/>
          <w:lang w:val="ru-RU"/>
        </w:rPr>
        <w:t>и</w:t>
      </w:r>
      <w:r w:rsidR="00922584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(сделок</w:t>
      </w:r>
      <w:r w:rsidR="007F1E6B">
        <w:rPr>
          <w:rFonts w:ascii="Times New Roman" w:eastAsiaTheme="minorHAnsi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в налоговом периоде – </w:t>
      </w:r>
      <w:r w:rsidR="0015003B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если Соглашением установлен </w:t>
      </w:r>
      <w:r w:rsidR="0015003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метод иной, чем </w:t>
      </w:r>
      <w:r w:rsidR="0015003B" w:rsidRPr="00677BFC">
        <w:rPr>
          <w:rFonts w:ascii="Times New Roman" w:eastAsiaTheme="minorHAnsi" w:hAnsi="Times New Roman" w:cs="Times New Roman"/>
          <w:sz w:val="30"/>
          <w:szCs w:val="30"/>
          <w:lang w:val="ru-RU"/>
        </w:rPr>
        <w:t>метод сопоставимых рыночных цен</w:t>
      </w:r>
      <w:r w:rsidR="00922584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</w:p>
    <w:p w:rsidR="009D2782" w:rsidRPr="009A76DC" w:rsidRDefault="00E72873" w:rsidP="00BB0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3.1.</w:t>
      </w:r>
      <w:r w:rsidR="00F125B4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A25EF4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A61DA2">
        <w:rPr>
          <w:rFonts w:ascii="Times New Roman" w:hAnsi="Times New Roman" w:cs="Times New Roman"/>
          <w:sz w:val="30"/>
          <w:szCs w:val="30"/>
          <w:lang w:val="ru-RU"/>
        </w:rPr>
        <w:t xml:space="preserve">в течение </w:t>
      </w:r>
      <w:r w:rsidR="004D7B28">
        <w:rPr>
          <w:rFonts w:ascii="Times New Roman" w:hAnsi="Times New Roman" w:cs="Times New Roman"/>
          <w:sz w:val="30"/>
          <w:szCs w:val="30"/>
          <w:lang w:val="ru-RU"/>
        </w:rPr>
        <w:t>30</w:t>
      </w:r>
      <w:r w:rsidR="00A61DA2">
        <w:rPr>
          <w:rFonts w:ascii="Times New Roman" w:hAnsi="Times New Roman" w:cs="Times New Roman"/>
          <w:sz w:val="30"/>
          <w:szCs w:val="30"/>
          <w:lang w:val="ru-RU"/>
        </w:rPr>
        <w:t xml:space="preserve"> рабочих дней </w:t>
      </w:r>
      <w:proofErr w:type="gramStart"/>
      <w:r w:rsidR="00A61DA2">
        <w:rPr>
          <w:rFonts w:ascii="Times New Roman" w:hAnsi="Times New Roman" w:cs="Times New Roman"/>
          <w:sz w:val="30"/>
          <w:szCs w:val="30"/>
          <w:lang w:val="ru-RU"/>
        </w:rPr>
        <w:t>с даты направления</w:t>
      </w:r>
      <w:proofErr w:type="gramEnd"/>
      <w:r w:rsidR="00A61DA2">
        <w:rPr>
          <w:rFonts w:ascii="Times New Roman" w:hAnsi="Times New Roman" w:cs="Times New Roman"/>
          <w:sz w:val="30"/>
          <w:szCs w:val="30"/>
          <w:lang w:val="ru-RU"/>
        </w:rPr>
        <w:t xml:space="preserve"> МНС запроса </w:t>
      </w:r>
      <w:r w:rsidR="004D7B28">
        <w:rPr>
          <w:rFonts w:ascii="Times New Roman" w:hAnsi="Times New Roman" w:cs="Times New Roman"/>
          <w:sz w:val="30"/>
          <w:szCs w:val="30"/>
          <w:lang w:val="ru-RU"/>
        </w:rPr>
        <w:t>по вопросам, возникшим при проверке исполнения Соглашения</w:t>
      </w:r>
      <w:r w:rsidR="00AE7AE3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D7B2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4238">
        <w:rPr>
          <w:rFonts w:ascii="Times New Roman" w:hAnsi="Times New Roman" w:cs="Times New Roman"/>
          <w:sz w:val="30"/>
          <w:szCs w:val="30"/>
          <w:lang w:val="ru-RU"/>
        </w:rPr>
        <w:t>представ</w:t>
      </w:r>
      <w:r w:rsidR="00A61DA2">
        <w:rPr>
          <w:rFonts w:ascii="Times New Roman" w:hAnsi="Times New Roman" w:cs="Times New Roman"/>
          <w:sz w:val="30"/>
          <w:szCs w:val="30"/>
          <w:lang w:val="ru-RU"/>
        </w:rPr>
        <w:t xml:space="preserve">лять </w:t>
      </w:r>
      <w:r w:rsidR="00404238">
        <w:rPr>
          <w:rFonts w:ascii="Times New Roman" w:hAnsi="Times New Roman" w:cs="Times New Roman"/>
          <w:sz w:val="30"/>
          <w:szCs w:val="30"/>
          <w:lang w:val="ru-RU"/>
        </w:rPr>
        <w:t>информацию относительно сделки (сделок)</w:t>
      </w:r>
      <w:r w:rsidR="004D7B28">
        <w:rPr>
          <w:rFonts w:ascii="Times New Roman" w:hAnsi="Times New Roman" w:cs="Times New Roman"/>
          <w:sz w:val="30"/>
          <w:szCs w:val="30"/>
          <w:lang w:val="ru-RU"/>
        </w:rPr>
        <w:t>. По з</w:t>
      </w:r>
      <w:r w:rsidR="00E37088">
        <w:rPr>
          <w:rFonts w:ascii="Times New Roman" w:hAnsi="Times New Roman" w:cs="Times New Roman"/>
          <w:sz w:val="30"/>
          <w:szCs w:val="30"/>
          <w:lang w:val="ru-RU"/>
        </w:rPr>
        <w:t xml:space="preserve">аявлению </w:t>
      </w:r>
      <w:r w:rsidR="004D7B28">
        <w:rPr>
          <w:rFonts w:ascii="Times New Roman" w:hAnsi="Times New Roman" w:cs="Times New Roman"/>
          <w:sz w:val="30"/>
          <w:szCs w:val="30"/>
          <w:lang w:val="ru-RU"/>
        </w:rPr>
        <w:t xml:space="preserve">плательщика указанный срок может быть продлен МНС, если для предоставления запрошенной информации </w:t>
      </w:r>
      <w:r w:rsidR="007438B8">
        <w:rPr>
          <w:rFonts w:ascii="Times New Roman" w:hAnsi="Times New Roman" w:cs="Times New Roman"/>
          <w:sz w:val="30"/>
          <w:szCs w:val="30"/>
          <w:lang w:val="ru-RU"/>
        </w:rPr>
        <w:t>необходимо получить сведения из другого государства</w:t>
      </w:r>
      <w:r w:rsidR="00A8627B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F07E60" w:rsidRPr="00F07E60" w:rsidRDefault="00F07E60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3.2. МНС обязуется</w:t>
      </w:r>
      <w:r w:rsidR="001F0EAB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141F3A" w:rsidRPr="009A76DC">
        <w:rPr>
          <w:rFonts w:ascii="Times New Roman" w:hAnsi="Times New Roman" w:cs="Times New Roman"/>
          <w:sz w:val="30"/>
          <w:szCs w:val="30"/>
          <w:lang w:val="ru-RU"/>
        </w:rPr>
        <w:t>в течение срока действия настоящего Соглашения</w:t>
      </w: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</w:p>
    <w:p w:rsidR="00F62D42" w:rsidRDefault="00F07E60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3.2.1. 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осуществлять проверку исполнения Соглашения;</w:t>
      </w:r>
    </w:p>
    <w:p w:rsidR="00620C8C" w:rsidRDefault="00F07E60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3.2.</w:t>
      </w:r>
      <w:r w:rsidR="00E7287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. 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при соблюдении </w:t>
      </w:r>
      <w:r w:rsid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Организацией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условий Соглашения </w:t>
      </w:r>
      <w:r w:rsidR="00141F3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 отношении </w:t>
      </w:r>
      <w:r w:rsidR="00A3509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сдел</w:t>
      </w:r>
      <w:r w:rsidR="00141F3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</w:t>
      </w:r>
      <w:r w:rsidR="00A3509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и</w:t>
      </w:r>
      <w:r w:rsidR="00141F3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(сделок) 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не производить </w:t>
      </w:r>
      <w:r w:rsidR="00141F3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 соответствии с положениями </w:t>
      </w:r>
      <w:r w:rsidR="00BE3DD1" w:rsidRPr="00DC5AA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lastRenderedPageBreak/>
        <w:t>главы 11</w:t>
      </w:r>
      <w:r w:rsidR="00BE3DD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141F3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Кодекса </w:t>
      </w:r>
      <w:r w:rsidR="00141F3A" w:rsidRPr="009A76DC">
        <w:rPr>
          <w:rFonts w:ascii="Times New Roman" w:hAnsi="Times New Roman" w:cs="Times New Roman"/>
          <w:sz w:val="30"/>
          <w:szCs w:val="30"/>
          <w:lang w:val="ru-RU"/>
        </w:rPr>
        <w:t xml:space="preserve">корректировку </w:t>
      </w:r>
      <w:r w:rsidR="00141F3A">
        <w:rPr>
          <w:rFonts w:ascii="Times New Roman" w:hAnsi="Times New Roman" w:cs="Times New Roman"/>
          <w:sz w:val="30"/>
          <w:szCs w:val="30"/>
          <w:lang w:val="ru-RU"/>
        </w:rPr>
        <w:t xml:space="preserve">налоговой базы налога на прибыль или суммы убытка, </w:t>
      </w:r>
      <w:r w:rsidR="00F62D4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доначисление налога на прибыль</w:t>
      </w:r>
      <w:r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</w:p>
    <w:p w:rsidR="0014379A" w:rsidRDefault="0014379A" w:rsidP="001437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3.3. </w:t>
      </w:r>
      <w:r>
        <w:rPr>
          <w:rFonts w:ascii="Times New Roman" w:hAnsi="Times New Roman" w:cs="Times New Roman"/>
          <w:sz w:val="30"/>
          <w:szCs w:val="30"/>
          <w:lang w:val="ru-RU"/>
        </w:rPr>
        <w:t>Любая информация</w:t>
      </w:r>
      <w:r w:rsidRPr="009A76DC">
        <w:rPr>
          <w:rFonts w:ascii="Times New Roman" w:hAnsi="Times New Roman" w:cs="Times New Roman"/>
          <w:sz w:val="30"/>
          <w:szCs w:val="30"/>
          <w:lang w:val="ru-RU"/>
        </w:rPr>
        <w:t>, котор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ая представляется </w:t>
      </w:r>
      <w:r w:rsidR="00DA794D">
        <w:rPr>
          <w:rFonts w:ascii="Times New Roman" w:hAnsi="Times New Roman" w:cs="Times New Roman"/>
          <w:sz w:val="30"/>
          <w:szCs w:val="30"/>
          <w:lang w:val="ru-RU"/>
        </w:rPr>
        <w:t>Организаци</w:t>
      </w:r>
      <w:r w:rsidR="00E836C8">
        <w:rPr>
          <w:rFonts w:ascii="Times New Roman" w:hAnsi="Times New Roman" w:cs="Times New Roman"/>
          <w:sz w:val="30"/>
          <w:szCs w:val="30"/>
          <w:lang w:val="ru-RU"/>
        </w:rPr>
        <w:t>ей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МНС в рамках исполнения настоящего Соглашения, </w:t>
      </w:r>
      <w:r w:rsidR="009B7712">
        <w:rPr>
          <w:rFonts w:ascii="Times New Roman" w:hAnsi="Times New Roman" w:cs="Times New Roman"/>
          <w:sz w:val="30"/>
          <w:szCs w:val="30"/>
          <w:lang w:val="ru-RU"/>
        </w:rPr>
        <w:t>направляется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электронной форме. </w:t>
      </w:r>
    </w:p>
    <w:p w:rsidR="0014379A" w:rsidRDefault="0014379A" w:rsidP="00143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Составленные на иностранном языке документы (информация), должны сопровождаться переводом на русский язык. </w:t>
      </w:r>
    </w:p>
    <w:p w:rsidR="0014379A" w:rsidRDefault="0014379A" w:rsidP="00143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DA24BF" w:rsidRDefault="00DA24BF" w:rsidP="000364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="003C7FDE">
        <w:rPr>
          <w:rFonts w:ascii="Times New Roman" w:hAnsi="Times New Roman" w:cs="Times New Roman"/>
          <w:sz w:val="30"/>
          <w:szCs w:val="30"/>
          <w:lang w:val="ru-RU"/>
        </w:rPr>
        <w:t>Обстоятельства внесения изменений в Соглашение</w:t>
      </w:r>
    </w:p>
    <w:p w:rsidR="000364D0" w:rsidRPr="00DA24BF" w:rsidRDefault="000364D0" w:rsidP="0003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DA24BF" w:rsidRDefault="00412888" w:rsidP="00036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4.1.</w:t>
      </w:r>
      <w:r w:rsidR="000641A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1E7CB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При возникновении обстоятельств, которые не позволили исполнить Соглашение,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Организация</w:t>
      </w:r>
      <w:r w:rsidR="003C7FD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 вправе обратиться в МНС 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 заявлением </w:t>
      </w:r>
      <w:r w:rsidR="003C7FD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 внесении изменений в Соглашение</w:t>
      </w:r>
      <w:r w:rsidR="001E7CB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 К таким обстоятельствам относятся</w:t>
      </w:r>
      <w:r w:rsidR="003C7FD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</w:p>
    <w:p w:rsidR="00291484" w:rsidRDefault="001E7CB2" w:rsidP="0003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изменение</w:t>
      </w:r>
      <w:r w:rsidR="0037322D">
        <w:rPr>
          <w:rFonts w:ascii="Times New Roman" w:hAnsi="Times New Roman" w:cs="Times New Roman"/>
          <w:sz w:val="30"/>
          <w:szCs w:val="30"/>
          <w:lang w:val="ru-RU"/>
        </w:rPr>
        <w:t xml:space="preserve"> актов законодательства, повлиявших на условия сделки (сделок)</w:t>
      </w:r>
      <w:r w:rsidR="00291484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291484" w:rsidRPr="00D9622D" w:rsidRDefault="00291484" w:rsidP="0003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изменение курса иностранной валюты по отношению к белорусскому рублю, примененной в сделке (сделках)</w:t>
      </w:r>
      <w:r w:rsidR="00371B0F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9E1485" w:rsidRPr="00DC5AAE">
        <w:rPr>
          <w:rFonts w:ascii="Times New Roman" w:hAnsi="Times New Roman" w:cs="Times New Roman"/>
          <w:sz w:val="30"/>
          <w:szCs w:val="30"/>
          <w:lang w:val="ru-RU"/>
        </w:rPr>
        <w:t xml:space="preserve">что изменило </w:t>
      </w:r>
      <w:r w:rsidR="00D9622D" w:rsidRPr="00DC5AAE">
        <w:rPr>
          <w:rFonts w:ascii="Times New Roman" w:hAnsi="Times New Roman" w:cs="Times New Roman"/>
          <w:sz w:val="30"/>
          <w:szCs w:val="30"/>
          <w:lang w:val="ru-RU"/>
        </w:rPr>
        <w:t>условия</w:t>
      </w:r>
      <w:r w:rsidR="009E1485" w:rsidRPr="00DC5AAE">
        <w:rPr>
          <w:rFonts w:ascii="Times New Roman" w:hAnsi="Times New Roman" w:cs="Times New Roman"/>
          <w:sz w:val="30"/>
          <w:szCs w:val="30"/>
          <w:lang w:val="ru-RU"/>
        </w:rPr>
        <w:t xml:space="preserve"> сделки</w:t>
      </w:r>
      <w:r w:rsidR="00D9622D" w:rsidRPr="00DC5A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92EB1" w:rsidRPr="00DC5AAE">
        <w:rPr>
          <w:rFonts w:ascii="Times New Roman" w:hAnsi="Times New Roman" w:cs="Times New Roman"/>
          <w:i/>
          <w:sz w:val="30"/>
          <w:szCs w:val="30"/>
          <w:lang w:val="ru-RU"/>
        </w:rPr>
        <w:t xml:space="preserve">(изменения условий в зависимости от характера сделки </w:t>
      </w:r>
      <w:r w:rsidR="00D9622D" w:rsidRPr="00DC5AAE">
        <w:rPr>
          <w:rFonts w:ascii="Times New Roman" w:hAnsi="Times New Roman" w:cs="Times New Roman"/>
          <w:i/>
          <w:sz w:val="30"/>
          <w:szCs w:val="30"/>
          <w:lang w:val="ru-RU"/>
        </w:rPr>
        <w:t>прописывается для каждой сделки отдельно)</w:t>
      </w:r>
      <w:r w:rsidRPr="00DC5AAE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D101CC" w:rsidRDefault="00D101CC" w:rsidP="0003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изменение доли </w:t>
      </w:r>
      <w:r w:rsidR="00E836C8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="00E836C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30925">
        <w:rPr>
          <w:rFonts w:ascii="Times New Roman" w:hAnsi="Times New Roman" w:cs="Times New Roman"/>
          <w:sz w:val="30"/>
          <w:szCs w:val="30"/>
          <w:lang w:val="ru-RU"/>
        </w:rPr>
        <w:t>на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рынке</w:t>
      </w:r>
      <w:r w:rsidR="00630925">
        <w:rPr>
          <w:rFonts w:ascii="Times New Roman" w:hAnsi="Times New Roman" w:cs="Times New Roman"/>
          <w:sz w:val="30"/>
          <w:szCs w:val="30"/>
          <w:lang w:val="ru-RU"/>
        </w:rPr>
        <w:t xml:space="preserve"> товаров (работ, услуг)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3C7FDE" w:rsidRDefault="00291484" w:rsidP="004128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изменение организационной структуры </w:t>
      </w:r>
      <w:r w:rsidR="000641A7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247FB7">
        <w:rPr>
          <w:rFonts w:ascii="Times New Roman" w:hAnsi="Times New Roman" w:cs="Times New Roman"/>
          <w:sz w:val="30"/>
          <w:szCs w:val="30"/>
          <w:lang w:val="ru-RU"/>
        </w:rPr>
        <w:t>путем присо</w:t>
      </w:r>
      <w:r w:rsidR="00247FB7" w:rsidRPr="00247FB7">
        <w:rPr>
          <w:rFonts w:ascii="Times New Roman" w:hAnsi="Times New Roman" w:cs="Times New Roman"/>
          <w:sz w:val="30"/>
          <w:szCs w:val="30"/>
          <w:lang w:val="ru-RU"/>
        </w:rPr>
        <w:t>единени</w:t>
      </w:r>
      <w:r w:rsidR="00247FB7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247FB7" w:rsidRPr="00247FB7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0641A7">
        <w:rPr>
          <w:rFonts w:ascii="Times New Roman" w:hAnsi="Times New Roman" w:cs="Times New Roman"/>
          <w:sz w:val="30"/>
          <w:szCs w:val="30"/>
          <w:lang w:val="ru-RU"/>
        </w:rPr>
        <w:t xml:space="preserve"> выделения</w:t>
      </w:r>
      <w:r w:rsidR="000364D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101C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412888" w:rsidRDefault="00412888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4.2. К заявлению о внесении изменений в Соглашение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Организация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 представляет в МНС:</w:t>
      </w:r>
    </w:p>
    <w:p w:rsidR="00412888" w:rsidRDefault="00412888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проект изменений в Соглашение в двух экземплярах;</w:t>
      </w:r>
    </w:p>
    <w:p w:rsidR="00412888" w:rsidRDefault="00412888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описание обстоятельств, наступление</w:t>
      </w:r>
      <w:r w:rsidRPr="0041288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которых не позволили исполнить Соглашение и их влияние на размер налоговой базы по налогу на прибыль.</w:t>
      </w:r>
    </w:p>
    <w:p w:rsidR="003A709C" w:rsidRDefault="00412888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4.3. 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МНС подписывает изменение </w:t>
      </w:r>
      <w:r w:rsidR="00AA5043">
        <w:rPr>
          <w:rFonts w:ascii="Times New Roman" w:hAnsi="Times New Roman" w:cs="Times New Roman"/>
          <w:sz w:val="30"/>
          <w:szCs w:val="30"/>
          <w:lang w:val="ru-RU"/>
        </w:rPr>
        <w:t>в Соглашение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или принимает решение об отказе </w:t>
      </w:r>
      <w:r w:rsidR="00E836C8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внести изменение </w:t>
      </w:r>
      <w:r w:rsidR="00AA5043">
        <w:rPr>
          <w:rFonts w:ascii="Times New Roman" w:hAnsi="Times New Roman" w:cs="Times New Roman"/>
          <w:sz w:val="30"/>
          <w:szCs w:val="30"/>
          <w:lang w:val="ru-RU"/>
        </w:rPr>
        <w:t>в Соглашение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 течение срока, определенного пунктом 2 статьи 99 Кодекса.</w:t>
      </w:r>
    </w:p>
    <w:p w:rsidR="00FD22F2" w:rsidRDefault="00FD22F2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Действие изменений в Соглашение может быть распространено на период с первого числа календарного года, в котором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Организация</w:t>
      </w:r>
      <w:r w:rsidR="00BC6C5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обратила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сь в МНС с заявлением о внесении изменений в Соглашение.</w:t>
      </w:r>
    </w:p>
    <w:p w:rsidR="00412888" w:rsidRDefault="00412888" w:rsidP="0041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4.4. 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Если стороны не до</w:t>
      </w:r>
      <w:r w:rsidR="00FD22F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стигнут договоренности </w:t>
      </w:r>
      <w:r w:rsidR="0068240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об изменении Соглашения 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по основаниям, изложенным в </w:t>
      </w:r>
      <w:r w:rsidR="0020318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подпункте 4.1. настоящего 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пункта, то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Организация</w:t>
      </w:r>
      <w:r w:rsidR="00AA504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вправе расторгнуть Соглашение.</w:t>
      </w:r>
    </w:p>
    <w:p w:rsidR="00DA24BF" w:rsidRDefault="00DA24BF" w:rsidP="00E76102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931628" w:rsidRDefault="00931628" w:rsidP="006824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931628" w:rsidRDefault="00931628" w:rsidP="006824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CE07C1" w:rsidRDefault="008F4C8D" w:rsidP="006824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lastRenderedPageBreak/>
        <w:t>5</w:t>
      </w:r>
      <w:r w:rsidR="00CE07C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824B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CE07C1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Срок действия</w:t>
      </w:r>
      <w:r w:rsidR="00CE07C1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Соглашения, его изменение и расторжение</w:t>
      </w:r>
    </w:p>
    <w:p w:rsidR="00682403" w:rsidRPr="00F07E60" w:rsidRDefault="00682403" w:rsidP="0033571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F07E60" w:rsidRDefault="008F4C8D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.1. Настоящее Соглашение вступает в силу с момента подписания и 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его положения </w:t>
      </w:r>
      <w:r w:rsidR="0022679A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действую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т </w:t>
      </w:r>
      <w:proofErr w:type="gramStart"/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proofErr w:type="gramEnd"/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____________ п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о </w:t>
      </w:r>
      <w:r w:rsidR="00A9545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________________.</w:t>
      </w:r>
    </w:p>
    <w:p w:rsidR="009E2B93" w:rsidRDefault="008F4C8D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5.2. </w:t>
      </w:r>
      <w:r w:rsidR="00D2776A">
        <w:rPr>
          <w:rFonts w:ascii="Times New Roman" w:eastAsiaTheme="minorHAnsi" w:hAnsi="Times New Roman" w:cs="Times New Roman"/>
          <w:sz w:val="30"/>
          <w:szCs w:val="30"/>
          <w:lang w:val="ru-RU"/>
        </w:rPr>
        <w:t>П</w:t>
      </w:r>
      <w:r w:rsidR="009E2B9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ри </w:t>
      </w:r>
      <w:r w:rsidR="00D2776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отсутствии нарушений </w:t>
      </w:r>
      <w:r w:rsidR="009E2B9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Соглашения </w:t>
      </w:r>
      <w:r w:rsidR="00DA794D">
        <w:rPr>
          <w:rFonts w:ascii="Times New Roman" w:eastAsiaTheme="minorHAnsi" w:hAnsi="Times New Roman" w:cs="Times New Roman"/>
          <w:sz w:val="30"/>
          <w:szCs w:val="30"/>
          <w:lang w:val="ru-RU"/>
        </w:rPr>
        <w:t>Организация</w:t>
      </w:r>
      <w:r w:rsidR="00D2776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9E2B9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вправе обратиться в МНС с заявлением о продлении </w:t>
      </w:r>
      <w:r w:rsidR="00D2776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срока </w:t>
      </w:r>
      <w:r w:rsidR="00EF6389">
        <w:rPr>
          <w:rFonts w:ascii="Times New Roman" w:eastAsiaTheme="minorHAnsi" w:hAnsi="Times New Roman" w:cs="Times New Roman"/>
          <w:sz w:val="30"/>
          <w:szCs w:val="30"/>
          <w:lang w:val="ru-RU"/>
        </w:rPr>
        <w:t>его</w:t>
      </w:r>
      <w:r w:rsidR="00D2776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действия</w:t>
      </w:r>
      <w:r w:rsidR="00EC0EE6">
        <w:rPr>
          <w:rFonts w:ascii="Times New Roman" w:eastAsiaTheme="minorHAnsi" w:hAnsi="Times New Roman" w:cs="Times New Roman"/>
          <w:sz w:val="30"/>
          <w:szCs w:val="30"/>
          <w:lang w:val="ru-RU"/>
        </w:rPr>
        <w:t>,  но не более чем на два календарных года</w:t>
      </w:r>
      <w:r w:rsidR="009E2B93">
        <w:rPr>
          <w:rFonts w:ascii="Times New Roman" w:eastAsiaTheme="minorHAnsi" w:hAnsi="Times New Roman" w:cs="Times New Roman"/>
          <w:sz w:val="30"/>
          <w:szCs w:val="30"/>
          <w:lang w:val="ru-RU"/>
        </w:rPr>
        <w:t>.</w:t>
      </w:r>
      <w:r w:rsidR="00710EED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EC0EE6">
        <w:rPr>
          <w:rFonts w:ascii="Times New Roman" w:eastAsiaTheme="minorHAnsi" w:hAnsi="Times New Roman" w:cs="Times New Roman"/>
          <w:sz w:val="30"/>
          <w:szCs w:val="30"/>
          <w:lang w:val="ru-RU"/>
        </w:rPr>
        <w:t>К заявлению прилагается соответствующий проект изменения в Соглашение.</w:t>
      </w:r>
    </w:p>
    <w:p w:rsidR="0049579E" w:rsidRPr="00F07E60" w:rsidRDefault="00507EC8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49579E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49579E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Действие настоящего Соглашения прекращается:</w:t>
      </w:r>
    </w:p>
    <w:p w:rsidR="0049579E" w:rsidRPr="00F07E60" w:rsidRDefault="00507EC8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5.3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.1.</w:t>
      </w:r>
      <w:r w:rsidR="0049579E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по соглашению Сторон;</w:t>
      </w:r>
    </w:p>
    <w:p w:rsidR="0049579E" w:rsidRDefault="00507EC8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.2.</w:t>
      </w:r>
      <w:r w:rsidR="0049579E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в случае ликвидации</w:t>
      </w:r>
      <w:r w:rsidR="002E09F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E836C8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="002E09F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C01305" w:rsidRPr="00D21AA9" w:rsidRDefault="00233A1C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.3.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по решению </w:t>
      </w:r>
      <w:r w:rsidR="00C0130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МНС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 случаях:</w:t>
      </w:r>
    </w:p>
    <w:p w:rsidR="00C01305" w:rsidRPr="00D21AA9" w:rsidRDefault="00CA1EF5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нарушен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ия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</w:t>
      </w:r>
      <w:r w:rsid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ей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услови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й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2E09F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оглашения;</w:t>
      </w:r>
    </w:p>
    <w:p w:rsidR="00C01305" w:rsidRPr="00D21AA9" w:rsidRDefault="00C01305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выявлен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ия 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недостоверны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х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сведени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й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 документах и (или) информации, представленных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</w:t>
      </w:r>
      <w:r w:rsid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ей</w:t>
      </w:r>
      <w:r w:rsidR="00455C1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 заявлением о заключении 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r w:rsidR="00CA1EF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оглашения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или о внесении изменений в </w:t>
      </w:r>
      <w:r w:rsidR="00455C1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CA1EF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него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C01305" w:rsidRPr="00D21AA9" w:rsidRDefault="00CA1EF5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непредставления </w:t>
      </w:r>
      <w:r w:rsidR="00DA794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Организаци</w:t>
      </w:r>
      <w:r w:rsidR="00E836C8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ей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документ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ов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 (или) информаци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и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, подтверждающи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х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выполнение условий 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оглашения 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в сроки, установленные </w:t>
      </w:r>
      <w:r w:rsidR="00C0130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оглашением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C01305" w:rsidRPr="00D21AA9" w:rsidRDefault="0004578E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представления</w:t>
      </w:r>
      <w:r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не в полном объеме </w:t>
      </w:r>
      <w:r w:rsidR="00233A1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 (или) представления недостоверных сведений, 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документ</w:t>
      </w:r>
      <w:r w:rsidR="00233A1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ов и (или) информации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, подтверждающи</w:t>
      </w:r>
      <w:r w:rsidR="00233A1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х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выполнение условий </w:t>
      </w:r>
      <w:r w:rsidR="00C01305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</w:t>
      </w:r>
      <w:r w:rsidR="00233A1C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оглашения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;</w:t>
      </w:r>
    </w:p>
    <w:p w:rsidR="00C01305" w:rsidRPr="00D21AA9" w:rsidRDefault="00233A1C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D35B24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.4.</w:t>
      </w:r>
      <w:r w:rsidR="00C01305" w:rsidRPr="00D21AA9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по решению суда.</w:t>
      </w:r>
    </w:p>
    <w:p w:rsidR="00F07E60" w:rsidRPr="00F07E60" w:rsidRDefault="008911FC" w:rsidP="001A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5</w:t>
      </w:r>
      <w:r w:rsidR="00F507C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BE719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4.</w:t>
      </w:r>
      <w:r w:rsidR="00F507C2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Изменения, вносимые в настоящее Соглашение, оформляются дополнительными соглашениями и являются неотъемлемой частью настоящего Соглашения.</w:t>
      </w:r>
    </w:p>
    <w:p w:rsidR="00223394" w:rsidRDefault="00223394" w:rsidP="00E653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F07E60" w:rsidRPr="00F07E60" w:rsidRDefault="00682403" w:rsidP="00E653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6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Заключительные положения</w:t>
      </w:r>
    </w:p>
    <w:p w:rsidR="00F07E60" w:rsidRPr="00F07E60" w:rsidRDefault="00F07E60" w:rsidP="00E65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F07E60" w:rsidRPr="00F07E60" w:rsidRDefault="00682403" w:rsidP="00C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6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.1.</w:t>
      </w:r>
      <w:r w:rsidR="005E36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Все споры и разногласия, которые возник</w:t>
      </w:r>
      <w:r w:rsidR="005E36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ают 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в ходе исполнения Соглашения, решаются Сторонами путем переговоров.</w:t>
      </w:r>
    </w:p>
    <w:p w:rsidR="00F07E60" w:rsidRPr="00F07E60" w:rsidRDefault="00682403" w:rsidP="00C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6</w:t>
      </w:r>
      <w:r w:rsidR="00203806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824B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2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Во всем, что не предусмотрено Соглашением, Стороны руководствуются законодательством Республики Беларусь.</w:t>
      </w:r>
    </w:p>
    <w:p w:rsidR="00F07E60" w:rsidRDefault="00682403" w:rsidP="00C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6</w:t>
      </w:r>
      <w:r w:rsidR="00203806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824B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3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Соглашение составлено в двух экземплярах, имеющих равную юридическую силу, один из кот</w:t>
      </w:r>
      <w:r w:rsidR="00E630DB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орых находится в МНС, второй – у </w:t>
      </w:r>
      <w:r w:rsidR="00E836C8" w:rsidRPr="00DA794D">
        <w:rPr>
          <w:rFonts w:ascii="Times New Roman" w:hAnsi="Times New Roman" w:cs="Times New Roman"/>
          <w:sz w:val="30"/>
          <w:szCs w:val="30"/>
          <w:lang w:val="ru-RU"/>
        </w:rPr>
        <w:t>Организации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</w:p>
    <w:p w:rsidR="003913FE" w:rsidRPr="007160D3" w:rsidRDefault="00682403" w:rsidP="00C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6</w:t>
      </w:r>
      <w:r w:rsidR="00203806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  <w:r w:rsidR="00824B47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4</w:t>
      </w:r>
      <w:r w:rsidR="003913FE" w:rsidRPr="007160D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. 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 Соглашению прилагается и являе</w:t>
      </w:r>
      <w:r w:rsidR="003913FE" w:rsidRPr="007160D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тся его неотъемлем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ой</w:t>
      </w:r>
      <w:r w:rsidR="003913FE" w:rsidRPr="007160D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част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ью</w:t>
      </w:r>
      <w:r w:rsidR="003913FE" w:rsidRPr="007160D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:</w:t>
      </w:r>
    </w:p>
    <w:p w:rsidR="003913FE" w:rsidRPr="00391C2D" w:rsidRDefault="00655E5B" w:rsidP="00C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Приложение 1: 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Сведения о сделк</w:t>
      </w:r>
      <w:r w:rsidR="004223A3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е</w:t>
      </w:r>
      <w:r w:rsidR="00E77A4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(сдел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</w:t>
      </w:r>
      <w:r w:rsidR="00E77A4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ах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)</w:t>
      </w: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и у</w:t>
      </w:r>
      <w:r w:rsidR="00E77A4E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словия сделки (сделок)</w:t>
      </w:r>
      <w:r w:rsidR="00391C2D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</w:t>
      </w:r>
    </w:p>
    <w:p w:rsidR="003913FE" w:rsidRDefault="003913FE" w:rsidP="00E6535D">
      <w:pPr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C60290" w:rsidRPr="00F07E60" w:rsidRDefault="00C60290" w:rsidP="00E6535D">
      <w:pPr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F07E60" w:rsidRPr="00F07E60" w:rsidRDefault="00C60290" w:rsidP="003137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7</w:t>
      </w:r>
      <w:r w:rsidR="00F07E60" w:rsidRPr="00F07E6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. Юридические адреса и подписи сторон</w:t>
      </w:r>
    </w:p>
    <w:p w:rsidR="00F07E60" w:rsidRPr="00F07E60" w:rsidRDefault="00F07E60" w:rsidP="00313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453"/>
        <w:gridCol w:w="4308"/>
      </w:tblGrid>
      <w:tr w:rsidR="00F07E60" w:rsidRPr="00F07E60" w:rsidTr="00E6535D">
        <w:tc>
          <w:tcPr>
            <w:tcW w:w="4678" w:type="dxa"/>
          </w:tcPr>
          <w:p w:rsidR="00F07E60" w:rsidRPr="00F07E60" w:rsidRDefault="00F07E60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Министерство по налогам и</w:t>
            </w:r>
          </w:p>
          <w:p w:rsidR="00F07E60" w:rsidRPr="00F07E60" w:rsidRDefault="00F07E60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сборам Республики Беларусь</w:t>
            </w:r>
          </w:p>
          <w:p w:rsidR="00F07E60" w:rsidRPr="00F07E60" w:rsidRDefault="00F07E60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220010, г. Минск,</w:t>
            </w:r>
          </w:p>
          <w:p w:rsidR="00FC59AB" w:rsidRDefault="00F07E60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ул. Советская, 9</w:t>
            </w:r>
          </w:p>
          <w:p w:rsidR="00FC59AB" w:rsidRDefault="00E855B3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Заместитель </w:t>
            </w:r>
            <w:r w:rsidR="00FC59AB"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Министр</w:t>
            </w:r>
            <w:r w:rsidR="00CB2AAD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а</w:t>
            </w:r>
            <w:r w:rsidR="00FC59AB"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 по налогам и сборам Республики Беларусь</w:t>
            </w:r>
          </w:p>
          <w:p w:rsidR="00FC59AB" w:rsidRDefault="00FC59AB" w:rsidP="008E4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F07E60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________________ </w:t>
            </w:r>
          </w:p>
          <w:p w:rsidR="00FC59AB" w:rsidRPr="00F07E60" w:rsidRDefault="00FC59AB" w:rsidP="00223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453" w:type="dxa"/>
          </w:tcPr>
          <w:p w:rsidR="00F07E60" w:rsidRPr="00F07E60" w:rsidRDefault="00F07E60" w:rsidP="0031379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4308" w:type="dxa"/>
          </w:tcPr>
          <w:p w:rsidR="009C1A38" w:rsidRDefault="009C1A38" w:rsidP="00C60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___________________________</w:t>
            </w:r>
            <w:r w:rsidR="00E6535D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_______________________</w:t>
            </w:r>
            <w:r w:rsidR="008E40EF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</w:t>
            </w:r>
          </w:p>
          <w:p w:rsidR="00FC59AB" w:rsidRPr="00F07E60" w:rsidRDefault="00FC59AB" w:rsidP="00E6535D">
            <w:pPr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__________________________________________________________________________________________________________________________________</w:t>
            </w:r>
            <w:r w:rsidR="008E40EF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</w:t>
            </w:r>
          </w:p>
          <w:p w:rsidR="00F07E60" w:rsidRPr="00F07E60" w:rsidRDefault="00F07E60" w:rsidP="0031379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</w:tr>
    </w:tbl>
    <w:p w:rsidR="00FB0269" w:rsidRDefault="00FB0269">
      <w:r>
        <w:br w:type="page"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6C770B" w:rsidTr="006C770B">
        <w:tc>
          <w:tcPr>
            <w:tcW w:w="4927" w:type="dxa"/>
          </w:tcPr>
          <w:p w:rsidR="006C770B" w:rsidRDefault="006C770B" w:rsidP="006C770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4928" w:type="dxa"/>
          </w:tcPr>
          <w:p w:rsidR="006C770B" w:rsidRPr="007160D3" w:rsidRDefault="006C770B" w:rsidP="006C770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7160D3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Приложение 1</w:t>
            </w:r>
          </w:p>
          <w:p w:rsidR="006C770B" w:rsidRPr="007160D3" w:rsidRDefault="006C770B" w:rsidP="006C770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 w:rsidRPr="007160D3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к Соглашению </w:t>
            </w:r>
            <w:r w:rsidR="00A30511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о ценообразовании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 </w:t>
            </w:r>
            <w:r w:rsidRPr="007160D3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между Министерством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 </w:t>
            </w:r>
            <w:r w:rsidRPr="007160D3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по налогам и сборам Республики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 </w:t>
            </w:r>
            <w:r w:rsidRPr="007160D3"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 xml:space="preserve">Беларусь и </w:t>
            </w: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________________________</w:t>
            </w:r>
          </w:p>
          <w:p w:rsidR="006C770B" w:rsidRPr="007160D3" w:rsidRDefault="006C770B" w:rsidP="006C770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  <w:t>от ___________ №______</w:t>
            </w:r>
          </w:p>
          <w:p w:rsidR="006C770B" w:rsidRDefault="006C770B" w:rsidP="006C770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</w:tr>
    </w:tbl>
    <w:p w:rsidR="007160D3" w:rsidRPr="007160D3" w:rsidRDefault="007160D3" w:rsidP="005B7D0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7160D3" w:rsidRPr="00092FE0" w:rsidRDefault="00FB0269" w:rsidP="00092FE0">
      <w:pPr>
        <w:pStyle w:val="ac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bookmarkStart w:id="0" w:name="Par103"/>
      <w:bookmarkEnd w:id="0"/>
      <w:r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СВЕДЕНИЯ О </w:t>
      </w:r>
      <w:r w:rsidR="006A21C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СДЕЛК</w:t>
      </w:r>
      <w:r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Е</w:t>
      </w:r>
      <w:r w:rsidR="006A21C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 xml:space="preserve"> (</w:t>
      </w:r>
      <w:r w:rsidR="0047204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СДЕЛ</w:t>
      </w:r>
      <w:r w:rsidR="006A21C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К</w:t>
      </w:r>
      <w:r w:rsidR="0047204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АХ</w:t>
      </w:r>
      <w:r w:rsidR="006A21CB"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)</w:t>
      </w:r>
    </w:p>
    <w:p w:rsidR="007160D3" w:rsidRPr="007160D3" w:rsidRDefault="007160D3" w:rsidP="00716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</w:p>
    <w:p w:rsidR="0047204B" w:rsidRDefault="0053763F" w:rsidP="0053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В</w:t>
      </w:r>
      <w:r w:rsidR="004223A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ид </w:t>
      </w:r>
      <w:r w:rsidR="00684156">
        <w:rPr>
          <w:rFonts w:ascii="Times New Roman" w:eastAsiaTheme="minorHAnsi" w:hAnsi="Times New Roman" w:cs="Times New Roman"/>
          <w:sz w:val="30"/>
          <w:szCs w:val="30"/>
          <w:lang w:val="ru-RU"/>
        </w:rPr>
        <w:t>сделки (сделок)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r w:rsidR="004223A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</w:p>
    <w:p w:rsidR="004223A3" w:rsidRDefault="0053763F" w:rsidP="00466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</w:t>
      </w:r>
      <w:r w:rsidR="00466F79">
        <w:rPr>
          <w:rFonts w:ascii="Times New Roman" w:eastAsiaTheme="minorHAnsi" w:hAnsi="Times New Roman" w:cs="Times New Roman"/>
          <w:sz w:val="30"/>
          <w:szCs w:val="30"/>
          <w:lang w:val="ru-RU"/>
        </w:rPr>
        <w:t>____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</w:t>
      </w:r>
      <w:r w:rsidR="00684156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</w:t>
      </w:r>
      <w:r w:rsidR="0047204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4223A3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(реализация или приобретение товара (работ, услуг), имущественных прав);</w:t>
      </w:r>
    </w:p>
    <w:p w:rsidR="00485F53" w:rsidRDefault="00485F53" w:rsidP="00EF5C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EF5C83" w:rsidRDefault="0047204B" w:rsidP="00EF5C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</w:t>
      </w:r>
      <w:r w:rsidR="00EF5C83">
        <w:rPr>
          <w:rFonts w:ascii="Times New Roman" w:eastAsiaTheme="minorHAnsi" w:hAnsi="Times New Roman" w:cs="Times New Roman"/>
          <w:sz w:val="30"/>
          <w:szCs w:val="30"/>
          <w:lang w:val="ru-RU"/>
        </w:rPr>
        <w:t>делка осуществляется на основании</w:t>
      </w:r>
      <w:r w:rsidR="00466F79"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r w:rsidR="00EF5C83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___________</w:t>
      </w:r>
      <w:r w:rsidR="003834D7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</w:t>
      </w:r>
      <w:r w:rsidR="00EF5C83">
        <w:rPr>
          <w:rFonts w:ascii="Times New Roman" w:eastAsiaTheme="minorHAnsi" w:hAnsi="Times New Roman" w:cs="Times New Roman"/>
          <w:sz w:val="30"/>
          <w:szCs w:val="30"/>
          <w:lang w:val="ru-RU"/>
        </w:rPr>
        <w:t>__</w:t>
      </w:r>
    </w:p>
    <w:p w:rsidR="00EF5C83" w:rsidRDefault="00EF5C83" w:rsidP="00EA2E13">
      <w:pPr>
        <w:autoSpaceDE w:val="0"/>
        <w:autoSpaceDN w:val="0"/>
        <w:adjustRightInd w:val="0"/>
        <w:spacing w:after="0" w:line="28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EA2E1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(наименование, номер и дата документа (либо проекта), в котором определена цена сделки (договор (группа договоров по однородным сделкам), дополнение к договору, спецификация и другое)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</w:p>
    <w:p w:rsidR="00485F53" w:rsidRDefault="00485F53" w:rsidP="00846C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846C4F" w:rsidRDefault="00846C4F" w:rsidP="00846C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Сведения о второй стороне сделки (</w:t>
      </w:r>
      <w:r w:rsidR="0047204B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сторонах 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сделок):_____________________________</w:t>
      </w:r>
      <w:r w:rsidR="001D0C5F">
        <w:rPr>
          <w:rFonts w:ascii="Times New Roman" w:eastAsiaTheme="minorHAnsi" w:hAnsi="Times New Roman" w:cs="Times New Roman"/>
          <w:sz w:val="30"/>
          <w:szCs w:val="30"/>
          <w:lang w:val="ru-RU"/>
        </w:rPr>
        <w:t>_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</w:t>
      </w:r>
      <w:r w:rsidR="003834D7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___ </w:t>
      </w:r>
    </w:p>
    <w:p w:rsidR="00846C4F" w:rsidRDefault="00846C4F" w:rsidP="00A13693">
      <w:pPr>
        <w:autoSpaceDE w:val="0"/>
        <w:autoSpaceDN w:val="0"/>
        <w:adjustRightInd w:val="0"/>
        <w:spacing w:after="0" w:line="28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(полное наименование, фамилия, собственное имя, отчество (если таковое имеется) руководителя</w:t>
      </w:r>
      <w:r w:rsidR="00B1126A" w:rsidRPr="00B1126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 w:rsidR="00B1126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(уполномоченного лица)</w:t>
      </w: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</w:t>
      </w:r>
      <w:r w:rsidR="00B1126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страна регистрации контрагента или место его постоянного нахождения, учетный номер плательщика в стране регистрации или его аналог (при наличии))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</w:p>
    <w:p w:rsidR="00345F61" w:rsidRDefault="00345F61" w:rsidP="00345F6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Количество участников сделки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r w:rsidR="007D1258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</w:t>
      </w:r>
      <w:r w:rsidR="00974142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  <w:proofErr w:type="gramEnd"/>
    </w:p>
    <w:p w:rsidR="00846C4F" w:rsidRDefault="00846C4F" w:rsidP="00846C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Данные о взаимозависимости </w:t>
      </w:r>
      <w:r w:rsidR="009471DD">
        <w:rPr>
          <w:rFonts w:ascii="Times New Roman" w:eastAsiaTheme="minorHAnsi" w:hAnsi="Times New Roman" w:cs="Times New Roman"/>
          <w:sz w:val="30"/>
          <w:szCs w:val="30"/>
          <w:lang w:val="ru-RU"/>
        </w:rPr>
        <w:t>участников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сделки (сделок): ___________________________________________</w:t>
      </w:r>
      <w:r w:rsidR="007B08F5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</w:t>
      </w:r>
    </w:p>
    <w:p w:rsidR="00846C4F" w:rsidRDefault="00846C4F" w:rsidP="00A13693">
      <w:pPr>
        <w:autoSpaceDE w:val="0"/>
        <w:autoSpaceDN w:val="0"/>
        <w:adjustRightInd w:val="0"/>
        <w:spacing w:after="0" w:line="28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(указываются основания в соответствии со статьей 20 Налогового кодекса </w:t>
      </w:r>
      <w:r w:rsidR="006A46C6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Республики Беларусь </w:t>
      </w: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 размер</w:t>
      </w:r>
      <w:r w:rsidR="00451C77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, </w:t>
      </w:r>
      <w:r w:rsidRPr="00A13693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доля прямого или косвенного участия)</w:t>
      </w:r>
      <w:r w:rsidR="00415E0F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</w:p>
    <w:p w:rsidR="00485F53" w:rsidRDefault="00485F53" w:rsidP="005E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5E01F7" w:rsidRDefault="005E01F7" w:rsidP="005E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Схематичная структура холдинга (группы компаний)</w:t>
      </w:r>
      <w:r w:rsidR="00497452">
        <w:rPr>
          <w:rFonts w:ascii="Times New Roman" w:eastAsiaTheme="minorHAnsi" w:hAnsi="Times New Roman" w:cs="Times New Roman"/>
          <w:sz w:val="30"/>
          <w:szCs w:val="30"/>
          <w:lang w:val="ru-RU"/>
        </w:rPr>
        <w:t>*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:_____________________________________________________</w:t>
      </w:r>
      <w:r w:rsidRPr="00A87779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(указывается наименование 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каждого участника, страна его регистрации, и УНП в такой стране, </w:t>
      </w:r>
      <w:r w:rsidR="001D023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дата регистрации каждого участника, 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краткое описание функций)</w:t>
      </w:r>
    </w:p>
    <w:p w:rsidR="00485F53" w:rsidRDefault="00485F53" w:rsidP="00AF01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AF019C" w:rsidRDefault="00AF019C" w:rsidP="00AF01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Полное наименование и месторасположение управляющей компании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*</w:t>
      </w:r>
      <w:r w:rsidR="00485F53"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_____________________________________________________;</w:t>
      </w:r>
      <w:proofErr w:type="gramEnd"/>
    </w:p>
    <w:p w:rsidR="005B7D09" w:rsidRDefault="005B7D09" w:rsidP="000E5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AF019C" w:rsidRDefault="00497452" w:rsidP="000E5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* 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заполняется, если Организация входит в группу холдинга</w:t>
      </w:r>
      <w:r w:rsidR="00AF019C">
        <w:rPr>
          <w:rFonts w:ascii="Times New Roman" w:eastAsiaTheme="minorHAnsi" w:hAnsi="Times New Roman" w:cs="Times New Roman"/>
          <w:sz w:val="30"/>
          <w:szCs w:val="30"/>
          <w:lang w:val="ru-RU"/>
        </w:rPr>
        <w:br w:type="page"/>
      </w:r>
    </w:p>
    <w:p w:rsidR="005E01F7" w:rsidRDefault="005E01F7" w:rsidP="005E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lastRenderedPageBreak/>
        <w:t>Основной вид деятельности холдинга (группы компаний), в которую входит Организация</w:t>
      </w:r>
      <w:r w:rsidR="000E52CE">
        <w:rPr>
          <w:rFonts w:ascii="Times New Roman" w:eastAsiaTheme="minorHAnsi" w:hAnsi="Times New Roman" w:cs="Times New Roman"/>
          <w:sz w:val="30"/>
          <w:szCs w:val="30"/>
          <w:lang w:val="ru-RU"/>
        </w:rPr>
        <w:t>*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_____________________________________________;</w:t>
      </w:r>
    </w:p>
    <w:p w:rsidR="000E52CE" w:rsidRDefault="000E52CE" w:rsidP="005E01F7">
      <w:pPr>
        <w:ind w:firstLine="567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5E01F7" w:rsidRDefault="005E01F7" w:rsidP="005E01F7">
      <w:pPr>
        <w:ind w:firstLine="567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Описание деятельности Организации и стороны (сторон) в сделке (сделках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): _______________________________________________________________;</w:t>
      </w:r>
      <w:proofErr w:type="gramEnd"/>
    </w:p>
    <w:p w:rsidR="005E01F7" w:rsidRPr="00615DA2" w:rsidRDefault="005E01F7" w:rsidP="005E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proofErr w:type="gramStart"/>
      <w:r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(перечисление функций, осуществляемых каждой стороной сделки (сделок)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*</w:t>
      </w:r>
      <w:r w:rsidR="000E52CE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*</w:t>
      </w:r>
      <w:r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 сведения об используемых при совершении сделки (сделок) материальных (офисных помещений, производственных мощностей, складских помещений), сведения о принимаемых рисках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**</w:t>
      </w:r>
      <w:r w:rsidR="000E52CE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*</w:t>
      </w:r>
      <w:r w:rsidR="00B6460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)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.</w:t>
      </w:r>
      <w:proofErr w:type="gramEnd"/>
    </w:p>
    <w:p w:rsidR="005E01F7" w:rsidRDefault="005E01F7" w:rsidP="005E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415E0F" w:rsidRDefault="00415E0F" w:rsidP="00415E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Описание предмета сделки (сделок):</w:t>
      </w:r>
    </w:p>
    <w:p w:rsidR="00415E0F" w:rsidRDefault="00974142" w:rsidP="0097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</w:t>
      </w:r>
      <w:r w:rsidR="00415E0F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________________________________________________________;</w:t>
      </w:r>
    </w:p>
    <w:p w:rsidR="00415E0F" w:rsidRPr="00D46898" w:rsidRDefault="00415E0F" w:rsidP="00974142">
      <w:pPr>
        <w:autoSpaceDE w:val="0"/>
        <w:autoSpaceDN w:val="0"/>
        <w:adjustRightInd w:val="0"/>
        <w:spacing w:after="0" w:line="28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(указывается наименование товара (работ</w:t>
      </w:r>
      <w:r w:rsidR="001F3378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ы, услуги), имущественных прав 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с указанием кода единой Товарной номенклатуры внешнеэкономической деятельности Евразийского экономического союза </w:t>
      </w:r>
      <w:r w:rsidR="00713994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- десять</w:t>
      </w:r>
      <w:r w:rsidR="00713994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знаков 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(кода общегосударственного </w:t>
      </w:r>
      <w:hyperlink r:id="rId8" w:history="1">
        <w:r w:rsidRPr="00F9129B">
          <w:rPr>
            <w:rFonts w:ascii="Times New Roman" w:eastAsiaTheme="minorHAnsi" w:hAnsi="Times New Roman" w:cs="Times New Roman"/>
            <w:i/>
            <w:sz w:val="30"/>
            <w:szCs w:val="30"/>
            <w:lang w:val="ru-RU"/>
          </w:rPr>
          <w:t>классификатора</w:t>
        </w:r>
      </w:hyperlink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Республики Беларусь ОКРБ 007-2012 "Классификатор продукции по видам экономической деятельности"</w:t>
      </w:r>
      <w:r w:rsidR="00713994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-</w:t>
      </w:r>
      <w:r w:rsidR="00713994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де</w:t>
      </w:r>
      <w:r w:rsidR="00713994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в</w:t>
      </w:r>
      <w:r w:rsidR="00713994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ят</w:t>
      </w:r>
      <w:r w:rsidR="00713994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ь</w:t>
      </w:r>
      <w:r w:rsidR="00713994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знаков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)</w:t>
      </w:r>
      <w:r w:rsidR="001F3378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 w:rsidR="001F3378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наименование предоставленного (полученного) в пользование имущества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; </w:t>
      </w:r>
      <w:proofErr w:type="gramStart"/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стоимость товара (работы, услуги), имущественных прав, его количество (объем), единица измерения, цена за единицу измерения, размер платы за предоставление (получение) в пользование имущества (без учета налога на добавленную стоимость, акцизов); качественные характеристики товара; сведения о торговой марке, стране происхождения, производителе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.</w:t>
      </w:r>
      <w:proofErr w:type="gramEnd"/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772206" w:rsidRPr="00F33D6C" w:rsidTr="008C7BEF">
        <w:tc>
          <w:tcPr>
            <w:tcW w:w="4927" w:type="dxa"/>
          </w:tcPr>
          <w:p w:rsidR="00772206" w:rsidRDefault="00772206" w:rsidP="00092F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4928" w:type="dxa"/>
          </w:tcPr>
          <w:p w:rsidR="00772206" w:rsidRDefault="00772206" w:rsidP="008C7BE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val="ru-RU"/>
              </w:rPr>
            </w:pPr>
          </w:p>
        </w:tc>
      </w:tr>
    </w:tbl>
    <w:p w:rsidR="00772206" w:rsidRPr="00092FE0" w:rsidRDefault="00772206" w:rsidP="00092FE0">
      <w:pPr>
        <w:pStyle w:val="ac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</w:pPr>
      <w:r w:rsidRPr="00092FE0">
        <w:rPr>
          <w:rFonts w:ascii="Times New Roman" w:eastAsiaTheme="minorHAnsi" w:hAnsi="Times New Roman" w:cs="Times New Roman"/>
          <w:bCs/>
          <w:sz w:val="30"/>
          <w:szCs w:val="30"/>
          <w:lang w:val="ru-RU"/>
        </w:rPr>
        <w:t>УСЛОВИЯ СДЕЛКИ (СДЕЛОК)</w:t>
      </w:r>
    </w:p>
    <w:p w:rsidR="00684156" w:rsidRDefault="00684156" w:rsidP="0053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53763F" w:rsidRDefault="0053763F" w:rsidP="0053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Ц</w:t>
      </w:r>
      <w:r w:rsidR="004223A3">
        <w:rPr>
          <w:rFonts w:ascii="Times New Roman" w:eastAsiaTheme="minorHAnsi" w:hAnsi="Times New Roman" w:cs="Times New Roman"/>
          <w:sz w:val="30"/>
          <w:szCs w:val="30"/>
          <w:lang w:val="ru-RU"/>
        </w:rPr>
        <w:t>ель приобретения товара (рабо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ты, услуги), имущественных прав:</w:t>
      </w:r>
    </w:p>
    <w:p w:rsidR="0053763F" w:rsidRDefault="0053763F" w:rsidP="007D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_</w:t>
      </w:r>
      <w:r w:rsidR="007D1258">
        <w:rPr>
          <w:rFonts w:ascii="Times New Roman" w:eastAsiaTheme="minorHAnsi" w:hAnsi="Times New Roman" w:cs="Times New Roman"/>
          <w:sz w:val="30"/>
          <w:szCs w:val="30"/>
          <w:lang w:val="ru-RU"/>
        </w:rPr>
        <w:t>____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</w:t>
      </w:r>
      <w:r w:rsidR="003834D7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_____________________;</w:t>
      </w:r>
    </w:p>
    <w:p w:rsidR="004223A3" w:rsidRDefault="0053763F" w:rsidP="007D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4223A3"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(конечное потребление, перепродажа, использование в производстве, иное);</w:t>
      </w:r>
    </w:p>
    <w:p w:rsidR="00AF019C" w:rsidRDefault="00AF019C" w:rsidP="007D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</w:p>
    <w:p w:rsidR="00AF019C" w:rsidRDefault="00AF019C" w:rsidP="00AF01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Условия осуществления платежей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 _____________________________;</w:t>
      </w:r>
      <w:proofErr w:type="gramEnd"/>
    </w:p>
    <w:p w:rsidR="00AF019C" w:rsidRPr="00B118F5" w:rsidRDefault="00AF019C" w:rsidP="00AF01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r w:rsidRPr="00B118F5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proofErr w:type="gramStart"/>
      <w:r w:rsidRPr="00B118F5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(предоплата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, ее </w:t>
      </w:r>
      <w:r w:rsidRPr="00B118F5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размер в проценте от цены сделки), последующая оплата (указать период), отсрочка (рассрочка, указать период)), иные особенности осуществления платежей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)</w:t>
      </w:r>
      <w:r w:rsidRPr="00B118F5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; </w:t>
      </w:r>
      <w:proofErr w:type="gramEnd"/>
    </w:p>
    <w:p w:rsidR="00DD7B16" w:rsidRDefault="00DD7B16" w:rsidP="0053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0E52CE" w:rsidRDefault="000E52CE" w:rsidP="005E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* 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заполняется, если Организация входит в группу холдинга</w:t>
      </w:r>
    </w:p>
    <w:p w:rsidR="005E01F7" w:rsidRPr="00F443F4" w:rsidRDefault="005E01F7" w:rsidP="005E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>*</w:t>
      </w:r>
      <w:r w:rsidR="000E52CE">
        <w:rPr>
          <w:rFonts w:ascii="Times New Roman" w:eastAsiaTheme="minorHAnsi" w:hAnsi="Times New Roman" w:cs="Times New Roman"/>
          <w:sz w:val="24"/>
          <w:szCs w:val="24"/>
          <w:lang w:val="ru-RU"/>
        </w:rPr>
        <w:t>*</w:t>
      </w: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перечень функций приведен в подпункте 2.2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пункта 2 статьи 89 Налогового к</w:t>
      </w: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>одекса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Республики Беларусь</w:t>
      </w:r>
    </w:p>
    <w:p w:rsidR="005E01F7" w:rsidRPr="00F443F4" w:rsidRDefault="005E01F7" w:rsidP="005E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</w:pP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>**</w:t>
      </w:r>
      <w:r w:rsidR="000E52CE">
        <w:rPr>
          <w:rFonts w:ascii="Times New Roman" w:eastAsiaTheme="minorHAnsi" w:hAnsi="Times New Roman" w:cs="Times New Roman"/>
          <w:sz w:val="24"/>
          <w:szCs w:val="24"/>
          <w:lang w:val="ru-RU"/>
        </w:rPr>
        <w:t>*</w:t>
      </w: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перечень рисков приведен в подпункте 2.4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пункта 2 статьи 89 Налогового к</w:t>
      </w:r>
      <w:r w:rsidRPr="00F443F4">
        <w:rPr>
          <w:rFonts w:ascii="Times New Roman" w:eastAsiaTheme="minorHAnsi" w:hAnsi="Times New Roman" w:cs="Times New Roman"/>
          <w:sz w:val="24"/>
          <w:szCs w:val="24"/>
          <w:lang w:val="ru-RU"/>
        </w:rPr>
        <w:t>одекса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Республики Беларусь</w:t>
      </w:r>
    </w:p>
    <w:p w:rsidR="00EF5C83" w:rsidRDefault="00EF5C83" w:rsidP="0053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lastRenderedPageBreak/>
        <w:t>Сроки исполнения обязательств по сделк</w:t>
      </w:r>
      <w:r w:rsidR="007E4849">
        <w:rPr>
          <w:rFonts w:ascii="Times New Roman" w:eastAsiaTheme="minorHAnsi" w:hAnsi="Times New Roman" w:cs="Times New Roman"/>
          <w:sz w:val="30"/>
          <w:szCs w:val="30"/>
          <w:lang w:val="ru-RU"/>
        </w:rPr>
        <w:t>е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(</w:t>
      </w:r>
      <w:r w:rsidR="007E4849">
        <w:rPr>
          <w:rFonts w:ascii="Times New Roman" w:eastAsiaTheme="minorHAnsi" w:hAnsi="Times New Roman" w:cs="Times New Roman"/>
          <w:sz w:val="30"/>
          <w:szCs w:val="30"/>
          <w:lang w:val="ru-RU"/>
        </w:rPr>
        <w:t>сдел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к</w:t>
      </w:r>
      <w:r w:rsidR="007E4849">
        <w:rPr>
          <w:rFonts w:ascii="Times New Roman" w:eastAsiaTheme="minorHAnsi" w:hAnsi="Times New Roman" w:cs="Times New Roman"/>
          <w:sz w:val="30"/>
          <w:szCs w:val="30"/>
          <w:lang w:val="ru-RU"/>
        </w:rPr>
        <w:t>ам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)</w:t>
      </w:r>
      <w:r w:rsidR="0030435A"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</w:t>
      </w:r>
      <w:r w:rsidR="007E4849"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</w:t>
      </w:r>
      <w:r w:rsidR="007E4849">
        <w:rPr>
          <w:rFonts w:ascii="Times New Roman" w:eastAsiaTheme="minorHAnsi" w:hAnsi="Times New Roman" w:cs="Times New Roman"/>
          <w:sz w:val="30"/>
          <w:szCs w:val="30"/>
          <w:lang w:val="ru-RU"/>
        </w:rPr>
        <w:t>;</w:t>
      </w:r>
      <w:proofErr w:type="gramEnd"/>
    </w:p>
    <w:p w:rsidR="0053763F" w:rsidRDefault="0053763F" w:rsidP="0053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BF3E2A" w:rsidRPr="00D46898" w:rsidRDefault="00BF3E2A" w:rsidP="00BF3E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</w:t>
      </w:r>
      <w:r w:rsidRPr="00415E0F">
        <w:rPr>
          <w:rFonts w:ascii="Times New Roman" w:eastAsiaTheme="minorHAnsi" w:hAnsi="Times New Roman" w:cs="Times New Roman"/>
          <w:sz w:val="30"/>
          <w:szCs w:val="30"/>
          <w:lang w:val="ru-RU"/>
        </w:rPr>
        <w:t>ведения об условиях доставки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 _______________________________;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</w:t>
      </w:r>
      <w:proofErr w:type="gramEnd"/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указываются условия 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согласно Международным правилам толкования торговых терминов (</w:t>
      </w:r>
      <w:proofErr w:type="spellStart"/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Инкотермс</w:t>
      </w:r>
      <w:proofErr w:type="spellEnd"/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2010), место погрузки (ра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згрузки) товара, вид транспорта</w:t>
      </w:r>
      <w:r w:rsidRPr="00F9129B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);</w:t>
      </w:r>
    </w:p>
    <w:p w:rsidR="00BF3E2A" w:rsidRDefault="00BF3E2A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Описание особенностей отрасли</w:t>
      </w:r>
      <w:r w:rsidR="00711EB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, к которой относится сделка (сделки) </w:t>
      </w:r>
      <w:r w:rsidR="00ED1F7F">
        <w:rPr>
          <w:rFonts w:ascii="Times New Roman" w:eastAsiaTheme="minorHAnsi" w:hAnsi="Times New Roman" w:cs="Times New Roman"/>
          <w:sz w:val="30"/>
          <w:szCs w:val="30"/>
          <w:lang w:val="ru-RU"/>
        </w:rPr>
        <w:t>(</w:t>
      </w:r>
      <w:r w:rsidR="00711EBA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общая характеристика с </w:t>
      </w:r>
      <w:r w:rsid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указанием</w:t>
      </w:r>
      <w:r w:rsidR="00711EBA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особенностей</w:t>
      </w:r>
      <w:r w:rsidR="00711EB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711EBA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</w:t>
      </w:r>
      <w:r w:rsidR="00711EBA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ED1F7F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тенденции </w:t>
      </w:r>
      <w:r w:rsidR="00711EBA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ее </w:t>
      </w:r>
      <w:r w:rsidR="00ED1F7F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развития, </w:t>
      </w:r>
      <w:r w:rsid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подверженность рискам нововведений, кредитования затоваривания</w:t>
      </w:r>
      <w:r w:rsidR="00ED1F7F">
        <w:rPr>
          <w:rFonts w:ascii="Times New Roman" w:eastAsiaTheme="minorHAnsi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</w:t>
      </w: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_______________________________________________________________;</w:t>
      </w: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Характеристика рынка товаров (работ, услуг)</w:t>
      </w:r>
      <w:r w:rsidR="009B53FF" w:rsidRPr="009B53FF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 w:rsidR="009B53FF">
        <w:rPr>
          <w:rFonts w:ascii="Times New Roman" w:eastAsiaTheme="minorHAnsi" w:hAnsi="Times New Roman" w:cs="Times New Roman"/>
          <w:sz w:val="30"/>
          <w:szCs w:val="30"/>
          <w:lang w:val="ru-RU"/>
        </w:rPr>
        <w:t>по сделке (сделкам), являющихся предметом Соглашения:</w:t>
      </w: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____________________________________________________________;</w:t>
      </w:r>
    </w:p>
    <w:p w:rsidR="00382F05" w:rsidRPr="009C57D1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(географическое место расположени</w:t>
      </w:r>
      <w:r w:rsidR="00B6796F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рынка</w:t>
      </w:r>
      <w:r w:rsidR="00A9209E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(наименование страны и населенного пункта)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 наличие конкуренции на рынке и конкурентоспособност</w:t>
      </w:r>
      <w:r w:rsidR="00B6796F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продавцов и покупателей, наличие однородных товаров (работ, услуг), покупательская способность потребителей, уровень развития производственной и транспортной инфраструктуры, </w:t>
      </w:r>
      <w:r w:rsidR="00711EBA" w:rsidRP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колебание рынка</w:t>
      </w:r>
      <w:r w:rsidR="00711EBA">
        <w:rPr>
          <w:rFonts w:ascii="Times New Roman" w:eastAsiaTheme="minorHAnsi" w:hAnsi="Times New Roman" w:cs="Times New Roman"/>
          <w:sz w:val="30"/>
          <w:szCs w:val="30"/>
          <w:lang w:val="ru-RU"/>
        </w:rPr>
        <w:t>,</w:t>
      </w:r>
      <w:r w:rsidR="00711EBA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иное)</w:t>
      </w: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382F05" w:rsidRDefault="00382F05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Доля плательщика на рынке</w:t>
      </w:r>
      <w:r w:rsidRPr="00861E17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товаров (</w:t>
      </w:r>
      <w:r w:rsidR="00D94CB3">
        <w:rPr>
          <w:rFonts w:ascii="Times New Roman" w:eastAsiaTheme="minorHAnsi" w:hAnsi="Times New Roman" w:cs="Times New Roman"/>
          <w:sz w:val="30"/>
          <w:szCs w:val="30"/>
          <w:lang w:val="ru-RU"/>
        </w:rPr>
        <w:t>работ, услуг</w:t>
      </w:r>
      <w:proofErr w:type="gramStart"/>
      <w:r w:rsidR="00D94CB3">
        <w:rPr>
          <w:rFonts w:ascii="Times New Roman" w:eastAsiaTheme="minorHAnsi" w:hAnsi="Times New Roman" w:cs="Times New Roman"/>
          <w:sz w:val="30"/>
          <w:szCs w:val="30"/>
          <w:lang w:val="ru-RU"/>
        </w:rPr>
        <w:t>): _______________;</w:t>
      </w:r>
      <w:proofErr w:type="gramEnd"/>
    </w:p>
    <w:p w:rsidR="000A2710" w:rsidRDefault="000A2710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D94CB3" w:rsidRDefault="00D94CB3" w:rsidP="00D94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Стратегия плательщика на рынке</w:t>
      </w:r>
      <w:r w:rsidRPr="00861E17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товаров (работ, услуг)</w:t>
      </w:r>
      <w:r w:rsidR="007C71CC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в отношении товаров (работ, услуг)</w:t>
      </w:r>
      <w:r w:rsidR="009B53FF">
        <w:rPr>
          <w:rFonts w:ascii="Times New Roman" w:eastAsiaTheme="minorHAnsi" w:hAnsi="Times New Roman" w:cs="Times New Roman"/>
          <w:sz w:val="30"/>
          <w:szCs w:val="30"/>
          <w:lang w:val="ru-RU"/>
        </w:rPr>
        <w:t xml:space="preserve"> по сделке (сделкам)</w:t>
      </w:r>
      <w:r w:rsidR="007C71CC">
        <w:rPr>
          <w:rFonts w:ascii="Times New Roman" w:eastAsiaTheme="minorHAnsi" w:hAnsi="Times New Roman" w:cs="Times New Roman"/>
          <w:sz w:val="30"/>
          <w:szCs w:val="30"/>
          <w:lang w:val="ru-RU"/>
        </w:rPr>
        <w:t>, являющихся предметом Соглашения</w:t>
      </w: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: ______________________________________________________________ ;</w:t>
      </w:r>
      <w:proofErr w:type="gramEnd"/>
    </w:p>
    <w:p w:rsidR="00D94CB3" w:rsidRDefault="00D94CB3" w:rsidP="00382F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7B01E2" w:rsidRDefault="007B01E2" w:rsidP="007B01E2">
      <w:pPr>
        <w:ind w:firstLine="567"/>
        <w:rPr>
          <w:rFonts w:ascii="Times New Roman" w:eastAsiaTheme="minorHAnsi" w:hAnsi="Times New Roman" w:cs="Times New Roman"/>
          <w:sz w:val="30"/>
          <w:szCs w:val="30"/>
          <w:lang w:val="ru-RU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Описание нематериальных активов используемых в сделке (сделках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val="ru-RU"/>
        </w:rPr>
        <w:t>): _______________________________________________________________;</w:t>
      </w:r>
      <w:proofErr w:type="gramEnd"/>
    </w:p>
    <w:p w:rsidR="007B01E2" w:rsidRDefault="007B01E2" w:rsidP="007B0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30"/>
          <w:szCs w:val="30"/>
          <w:lang w:val="ru-RU"/>
        </w:rPr>
      </w:pPr>
      <w:proofErr w:type="gramStart"/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(наименование </w:t>
      </w:r>
      <w:r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нематериальн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ого</w:t>
      </w:r>
      <w:r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актив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а</w:t>
      </w:r>
      <w:r w:rsidR="00857566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 лиц, являющихся  собственниками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</w:t>
      </w:r>
      <w:r w:rsidR="00857566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(или владельцами) и лица, использующего </w:t>
      </w:r>
      <w:r w:rsidR="00857566"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нематериальн</w:t>
      </w:r>
      <w:r w:rsidR="00857566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ый</w:t>
      </w:r>
      <w:r w:rsidR="00857566"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актив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 даты приобретения права пользования</w:t>
      </w:r>
      <w:r w:rsidR="00C2654C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(</w:t>
      </w:r>
      <w:r w:rsidR="0072601D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или </w:t>
      </w:r>
      <w:r w:rsidR="00C2654C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регистрации, </w:t>
      </w:r>
      <w:r w:rsidR="0072601D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или изменения владельца</w:t>
      </w:r>
      <w:r w:rsidR="00C2654C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)</w:t>
      </w:r>
      <w:r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>,</w:t>
      </w:r>
      <w:r w:rsidRPr="00615DA2">
        <w:rPr>
          <w:rFonts w:ascii="Times New Roman" w:eastAsiaTheme="minorHAnsi" w:hAnsi="Times New Roman" w:cs="Times New Roman"/>
          <w:i/>
          <w:sz w:val="30"/>
          <w:szCs w:val="30"/>
          <w:lang w:val="ru-RU"/>
        </w:rPr>
        <w:t xml:space="preserve"> описание влияния на цену сделки (сделок) </w:t>
      </w:r>
      <w:proofErr w:type="gramEnd"/>
    </w:p>
    <w:p w:rsidR="007B01E2" w:rsidRDefault="007B01E2" w:rsidP="007B0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/>
        </w:rPr>
      </w:pPr>
    </w:p>
    <w:p w:rsidR="004A2FEA" w:rsidRPr="00F443F4" w:rsidRDefault="004A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</w:pPr>
    </w:p>
    <w:sectPr w:rsidR="004A2FEA" w:rsidRPr="00F443F4" w:rsidSect="00F275B9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F1F" w:rsidRDefault="00533F1F" w:rsidP="00313794">
      <w:pPr>
        <w:spacing w:after="0" w:line="240" w:lineRule="auto"/>
      </w:pPr>
      <w:r>
        <w:separator/>
      </w:r>
    </w:p>
  </w:endnote>
  <w:endnote w:type="continuationSeparator" w:id="0">
    <w:p w:rsidR="00533F1F" w:rsidRDefault="00533F1F" w:rsidP="0031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F1F" w:rsidRDefault="00533F1F" w:rsidP="00313794">
      <w:pPr>
        <w:spacing w:after="0" w:line="240" w:lineRule="auto"/>
      </w:pPr>
      <w:r>
        <w:separator/>
      </w:r>
    </w:p>
  </w:footnote>
  <w:footnote w:type="continuationSeparator" w:id="0">
    <w:p w:rsidR="00533F1F" w:rsidRDefault="00533F1F" w:rsidP="0031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30"/>
        <w:szCs w:val="30"/>
      </w:rPr>
      <w:id w:val="1124312204"/>
      <w:docPartObj>
        <w:docPartGallery w:val="Page Numbers (Top of Page)"/>
        <w:docPartUnique/>
      </w:docPartObj>
    </w:sdtPr>
    <w:sdtContent>
      <w:p w:rsidR="00371B0F" w:rsidRPr="00313794" w:rsidRDefault="0075725C" w:rsidP="00313794">
        <w:pPr>
          <w:pStyle w:val="af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1379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371B0F" w:rsidRPr="00313794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31379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389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1379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A15"/>
    <w:multiLevelType w:val="hybridMultilevel"/>
    <w:tmpl w:val="A0B60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BAFE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34A8"/>
    <w:multiLevelType w:val="hybridMultilevel"/>
    <w:tmpl w:val="7F60E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A6CC9"/>
    <w:multiLevelType w:val="multilevel"/>
    <w:tmpl w:val="79C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B1887"/>
    <w:multiLevelType w:val="hybridMultilevel"/>
    <w:tmpl w:val="4EB4C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324CC"/>
    <w:multiLevelType w:val="hybridMultilevel"/>
    <w:tmpl w:val="496E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96454"/>
    <w:multiLevelType w:val="multilevel"/>
    <w:tmpl w:val="76F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14FFF"/>
    <w:multiLevelType w:val="multilevel"/>
    <w:tmpl w:val="76566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pStyle w:val="Style3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192EDF"/>
    <w:multiLevelType w:val="hybridMultilevel"/>
    <w:tmpl w:val="D5222C8C"/>
    <w:lvl w:ilvl="0" w:tplc="1BC0E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22D76"/>
    <w:multiLevelType w:val="hybridMultilevel"/>
    <w:tmpl w:val="39EED0C2"/>
    <w:lvl w:ilvl="0" w:tplc="4238ECFC">
      <w:start w:val="1"/>
      <w:numFmt w:val="decimal"/>
      <w:pStyle w:val="AnnexA-Bodytext-English"/>
      <w:lvlText w:val="A.%1."/>
      <w:lvlJc w:val="left"/>
      <w:pPr>
        <w:ind w:left="360" w:hanging="360"/>
      </w:pPr>
      <w:rPr>
        <w:rFonts w:ascii="Arial" w:hAnsi="Arial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Style1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10AEF"/>
    <w:multiLevelType w:val="multilevel"/>
    <w:tmpl w:val="57D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50232"/>
    <w:multiLevelType w:val="hybridMultilevel"/>
    <w:tmpl w:val="C7CA0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A75BA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D1108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13D1D"/>
    <w:multiLevelType w:val="multilevel"/>
    <w:tmpl w:val="8F9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D55325"/>
    <w:multiLevelType w:val="multilevel"/>
    <w:tmpl w:val="EE42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6400C3"/>
    <w:multiLevelType w:val="hybridMultilevel"/>
    <w:tmpl w:val="C7CA0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73B9D"/>
    <w:multiLevelType w:val="hybridMultilevel"/>
    <w:tmpl w:val="54B2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64949"/>
    <w:multiLevelType w:val="hybridMultilevel"/>
    <w:tmpl w:val="4EDE0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F6254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24F86"/>
    <w:multiLevelType w:val="multilevel"/>
    <w:tmpl w:val="709ECFBA"/>
    <w:lvl w:ilvl="0">
      <w:start w:val="1"/>
      <w:numFmt w:val="decimal"/>
      <w:pStyle w:val="Style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5111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A4E057D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4E56"/>
    <w:multiLevelType w:val="multilevel"/>
    <w:tmpl w:val="07F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32626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01100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E591D"/>
    <w:multiLevelType w:val="hybridMultilevel"/>
    <w:tmpl w:val="C7C20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A24DE"/>
    <w:multiLevelType w:val="hybridMultilevel"/>
    <w:tmpl w:val="08588476"/>
    <w:lvl w:ilvl="0" w:tplc="502E712A">
      <w:start w:val="1"/>
      <w:numFmt w:val="bullet"/>
      <w:pStyle w:val="Bodytext-Bullet"/>
      <w:lvlText w:val=""/>
      <w:lvlJc w:val="left"/>
      <w:pPr>
        <w:ind w:left="1287" w:hanging="360"/>
      </w:pPr>
      <w:rPr>
        <w:rFonts w:ascii="Symbol" w:hAnsi="Symbol" w:hint="default"/>
        <w:sz w:val="20"/>
        <w:lang w:val="en-US"/>
      </w:rPr>
    </w:lvl>
    <w:lvl w:ilvl="1" w:tplc="040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6F7432"/>
    <w:multiLevelType w:val="hybridMultilevel"/>
    <w:tmpl w:val="CF7A2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81444"/>
    <w:multiLevelType w:val="hybridMultilevel"/>
    <w:tmpl w:val="3A3C8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413B6"/>
    <w:multiLevelType w:val="multilevel"/>
    <w:tmpl w:val="B1E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95A29"/>
    <w:multiLevelType w:val="hybridMultilevel"/>
    <w:tmpl w:val="65829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C0838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B4281"/>
    <w:multiLevelType w:val="multilevel"/>
    <w:tmpl w:val="20E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74375D"/>
    <w:multiLevelType w:val="multilevel"/>
    <w:tmpl w:val="66D2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456EEE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B7D52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56FF3"/>
    <w:multiLevelType w:val="hybridMultilevel"/>
    <w:tmpl w:val="7F60E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654E4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24DAA"/>
    <w:multiLevelType w:val="hybridMultilevel"/>
    <w:tmpl w:val="E86C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1741F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C23A2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661BC"/>
    <w:multiLevelType w:val="hybridMultilevel"/>
    <w:tmpl w:val="4EB4C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155FB"/>
    <w:multiLevelType w:val="hybridMultilevel"/>
    <w:tmpl w:val="F4808CC2"/>
    <w:lvl w:ilvl="0" w:tplc="92E27044">
      <w:start w:val="1"/>
      <w:numFmt w:val="decimal"/>
      <w:pStyle w:val="AnnexA-Bodytext-Russian"/>
      <w:lvlText w:val="A.%1."/>
      <w:lvlJc w:val="left"/>
      <w:pPr>
        <w:ind w:left="720" w:hanging="360"/>
      </w:pPr>
      <w:rPr>
        <w:rFonts w:ascii="Arial" w:hAnsi="Arial" w:hint="default"/>
        <w:b w:val="0"/>
        <w:color w:val="auto"/>
        <w:sz w:val="12"/>
        <w:lang w:val="en-US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pStyle w:val="Style30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73948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B72B9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57278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C1BFE"/>
    <w:multiLevelType w:val="hybridMultilevel"/>
    <w:tmpl w:val="06203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90A9D"/>
    <w:multiLevelType w:val="hybridMultilevel"/>
    <w:tmpl w:val="A0B60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BAFE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D0BE8"/>
    <w:multiLevelType w:val="hybridMultilevel"/>
    <w:tmpl w:val="7F60E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C524A"/>
    <w:multiLevelType w:val="hybridMultilevel"/>
    <w:tmpl w:val="58BCB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5"/>
  </w:num>
  <w:num w:numId="4">
    <w:abstractNumId w:val="19"/>
  </w:num>
  <w:num w:numId="5">
    <w:abstractNumId w:val="6"/>
  </w:num>
  <w:num w:numId="6">
    <w:abstractNumId w:val="16"/>
  </w:num>
  <w:num w:numId="7">
    <w:abstractNumId w:val="36"/>
  </w:num>
  <w:num w:numId="8">
    <w:abstractNumId w:val="24"/>
  </w:num>
  <w:num w:numId="9">
    <w:abstractNumId w:val="3"/>
  </w:num>
  <w:num w:numId="10">
    <w:abstractNumId w:val="46"/>
  </w:num>
  <w:num w:numId="11">
    <w:abstractNumId w:val="44"/>
  </w:num>
  <w:num w:numId="12">
    <w:abstractNumId w:val="26"/>
  </w:num>
  <w:num w:numId="13">
    <w:abstractNumId w:val="10"/>
  </w:num>
  <w:num w:numId="14">
    <w:abstractNumId w:val="15"/>
  </w:num>
  <w:num w:numId="15">
    <w:abstractNumId w:val="27"/>
  </w:num>
  <w:num w:numId="16">
    <w:abstractNumId w:val="17"/>
  </w:num>
  <w:num w:numId="17">
    <w:abstractNumId w:val="1"/>
  </w:num>
  <w:num w:numId="18">
    <w:abstractNumId w:val="47"/>
  </w:num>
  <w:num w:numId="19">
    <w:abstractNumId w:val="35"/>
  </w:num>
  <w:num w:numId="20">
    <w:abstractNumId w:val="7"/>
  </w:num>
  <w:num w:numId="21">
    <w:abstractNumId w:val="11"/>
  </w:num>
  <w:num w:numId="22">
    <w:abstractNumId w:val="45"/>
  </w:num>
  <w:num w:numId="23">
    <w:abstractNumId w:val="34"/>
  </w:num>
  <w:num w:numId="24">
    <w:abstractNumId w:val="18"/>
  </w:num>
  <w:num w:numId="25">
    <w:abstractNumId w:val="33"/>
  </w:num>
  <w:num w:numId="26">
    <w:abstractNumId w:val="12"/>
  </w:num>
  <w:num w:numId="27">
    <w:abstractNumId w:val="38"/>
  </w:num>
  <w:num w:numId="28">
    <w:abstractNumId w:val="40"/>
  </w:num>
  <w:num w:numId="29">
    <w:abstractNumId w:val="39"/>
  </w:num>
  <w:num w:numId="30">
    <w:abstractNumId w:val="42"/>
  </w:num>
  <w:num w:numId="31">
    <w:abstractNumId w:val="30"/>
  </w:num>
  <w:num w:numId="32">
    <w:abstractNumId w:val="0"/>
  </w:num>
  <w:num w:numId="33">
    <w:abstractNumId w:val="22"/>
  </w:num>
  <w:num w:numId="34">
    <w:abstractNumId w:val="43"/>
  </w:num>
  <w:num w:numId="35">
    <w:abstractNumId w:val="23"/>
  </w:num>
  <w:num w:numId="36">
    <w:abstractNumId w:val="48"/>
  </w:num>
  <w:num w:numId="37">
    <w:abstractNumId w:val="20"/>
  </w:num>
  <w:num w:numId="38">
    <w:abstractNumId w:val="29"/>
  </w:num>
  <w:num w:numId="39">
    <w:abstractNumId w:val="32"/>
  </w:num>
  <w:num w:numId="40">
    <w:abstractNumId w:val="13"/>
  </w:num>
  <w:num w:numId="41">
    <w:abstractNumId w:val="2"/>
  </w:num>
  <w:num w:numId="42">
    <w:abstractNumId w:val="31"/>
  </w:num>
  <w:num w:numId="43">
    <w:abstractNumId w:val="28"/>
  </w:num>
  <w:num w:numId="44">
    <w:abstractNumId w:val="21"/>
  </w:num>
  <w:num w:numId="45">
    <w:abstractNumId w:val="5"/>
  </w:num>
  <w:num w:numId="46">
    <w:abstractNumId w:val="9"/>
  </w:num>
  <w:num w:numId="47">
    <w:abstractNumId w:val="14"/>
  </w:num>
  <w:num w:numId="48">
    <w:abstractNumId w:val="4"/>
  </w:num>
  <w:num w:numId="49">
    <w:abstractNumId w:val="3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40A"/>
    <w:rsid w:val="000020F1"/>
    <w:rsid w:val="000029E2"/>
    <w:rsid w:val="000060EA"/>
    <w:rsid w:val="00007A48"/>
    <w:rsid w:val="0001095F"/>
    <w:rsid w:val="0001285A"/>
    <w:rsid w:val="00016A82"/>
    <w:rsid w:val="0002161B"/>
    <w:rsid w:val="00021808"/>
    <w:rsid w:val="00023209"/>
    <w:rsid w:val="00030B08"/>
    <w:rsid w:val="00031730"/>
    <w:rsid w:val="000364D0"/>
    <w:rsid w:val="00043AE9"/>
    <w:rsid w:val="0004578E"/>
    <w:rsid w:val="0005190F"/>
    <w:rsid w:val="00052677"/>
    <w:rsid w:val="00055332"/>
    <w:rsid w:val="000554AD"/>
    <w:rsid w:val="00060495"/>
    <w:rsid w:val="00061A34"/>
    <w:rsid w:val="00063CF1"/>
    <w:rsid w:val="000641A7"/>
    <w:rsid w:val="000647D0"/>
    <w:rsid w:val="00080B05"/>
    <w:rsid w:val="00081895"/>
    <w:rsid w:val="00082B13"/>
    <w:rsid w:val="0008372E"/>
    <w:rsid w:val="00085DE4"/>
    <w:rsid w:val="00090F8F"/>
    <w:rsid w:val="00092FE0"/>
    <w:rsid w:val="000A2710"/>
    <w:rsid w:val="000A37EB"/>
    <w:rsid w:val="000A46D2"/>
    <w:rsid w:val="000A6F2C"/>
    <w:rsid w:val="000B1D06"/>
    <w:rsid w:val="000D112B"/>
    <w:rsid w:val="000D1A1A"/>
    <w:rsid w:val="000D7666"/>
    <w:rsid w:val="000E0ABC"/>
    <w:rsid w:val="000E208B"/>
    <w:rsid w:val="000E52CE"/>
    <w:rsid w:val="000E623E"/>
    <w:rsid w:val="000F0BC4"/>
    <w:rsid w:val="000F0DA5"/>
    <w:rsid w:val="000F15CC"/>
    <w:rsid w:val="00100DCD"/>
    <w:rsid w:val="0010583A"/>
    <w:rsid w:val="0010607C"/>
    <w:rsid w:val="00111844"/>
    <w:rsid w:val="00117FE3"/>
    <w:rsid w:val="00120A83"/>
    <w:rsid w:val="001223D3"/>
    <w:rsid w:val="00122513"/>
    <w:rsid w:val="001225C4"/>
    <w:rsid w:val="00122D08"/>
    <w:rsid w:val="0012491A"/>
    <w:rsid w:val="00124B98"/>
    <w:rsid w:val="00125CF7"/>
    <w:rsid w:val="00141F3A"/>
    <w:rsid w:val="00142D97"/>
    <w:rsid w:val="0014379A"/>
    <w:rsid w:val="00144C03"/>
    <w:rsid w:val="00147553"/>
    <w:rsid w:val="0015003B"/>
    <w:rsid w:val="00151228"/>
    <w:rsid w:val="001513DC"/>
    <w:rsid w:val="001516A0"/>
    <w:rsid w:val="00156CBD"/>
    <w:rsid w:val="001574C8"/>
    <w:rsid w:val="00163472"/>
    <w:rsid w:val="00175D32"/>
    <w:rsid w:val="00180EB2"/>
    <w:rsid w:val="001821D0"/>
    <w:rsid w:val="0018240A"/>
    <w:rsid w:val="001829B3"/>
    <w:rsid w:val="0018461C"/>
    <w:rsid w:val="001A1139"/>
    <w:rsid w:val="001A7403"/>
    <w:rsid w:val="001B196D"/>
    <w:rsid w:val="001B4360"/>
    <w:rsid w:val="001C3A4F"/>
    <w:rsid w:val="001C45F4"/>
    <w:rsid w:val="001D023B"/>
    <w:rsid w:val="001D0C5F"/>
    <w:rsid w:val="001D2B99"/>
    <w:rsid w:val="001E1871"/>
    <w:rsid w:val="001E2409"/>
    <w:rsid w:val="001E3BD6"/>
    <w:rsid w:val="001E5EAC"/>
    <w:rsid w:val="001E7CB2"/>
    <w:rsid w:val="001F0EAB"/>
    <w:rsid w:val="001F0EB3"/>
    <w:rsid w:val="001F3378"/>
    <w:rsid w:val="001F6ADD"/>
    <w:rsid w:val="001F726A"/>
    <w:rsid w:val="0020318E"/>
    <w:rsid w:val="00203806"/>
    <w:rsid w:val="0020427E"/>
    <w:rsid w:val="002176AF"/>
    <w:rsid w:val="00223394"/>
    <w:rsid w:val="0022464B"/>
    <w:rsid w:val="0022679A"/>
    <w:rsid w:val="002310EB"/>
    <w:rsid w:val="00233A1C"/>
    <w:rsid w:val="00245ED5"/>
    <w:rsid w:val="00246DC9"/>
    <w:rsid w:val="00247FB7"/>
    <w:rsid w:val="00252010"/>
    <w:rsid w:val="0025323A"/>
    <w:rsid w:val="002542AB"/>
    <w:rsid w:val="00255314"/>
    <w:rsid w:val="00263FC9"/>
    <w:rsid w:val="002657E7"/>
    <w:rsid w:val="00267780"/>
    <w:rsid w:val="0027443F"/>
    <w:rsid w:val="00280D3D"/>
    <w:rsid w:val="00280ED9"/>
    <w:rsid w:val="00287984"/>
    <w:rsid w:val="00287A8D"/>
    <w:rsid w:val="00291484"/>
    <w:rsid w:val="00294E46"/>
    <w:rsid w:val="002A2919"/>
    <w:rsid w:val="002A29E5"/>
    <w:rsid w:val="002A4FA1"/>
    <w:rsid w:val="002A6F9B"/>
    <w:rsid w:val="002D0472"/>
    <w:rsid w:val="002D1509"/>
    <w:rsid w:val="002D1A77"/>
    <w:rsid w:val="002D3450"/>
    <w:rsid w:val="002D530D"/>
    <w:rsid w:val="002E0397"/>
    <w:rsid w:val="002E09F0"/>
    <w:rsid w:val="002E582E"/>
    <w:rsid w:val="002E60B7"/>
    <w:rsid w:val="002F0DBC"/>
    <w:rsid w:val="002F53C8"/>
    <w:rsid w:val="002F6675"/>
    <w:rsid w:val="003002BD"/>
    <w:rsid w:val="00302B13"/>
    <w:rsid w:val="0030435A"/>
    <w:rsid w:val="00310418"/>
    <w:rsid w:val="00313794"/>
    <w:rsid w:val="00313C0D"/>
    <w:rsid w:val="00317E07"/>
    <w:rsid w:val="00324217"/>
    <w:rsid w:val="00324B29"/>
    <w:rsid w:val="003271F4"/>
    <w:rsid w:val="00331641"/>
    <w:rsid w:val="003348A7"/>
    <w:rsid w:val="00335043"/>
    <w:rsid w:val="00335714"/>
    <w:rsid w:val="0033592F"/>
    <w:rsid w:val="00337FEB"/>
    <w:rsid w:val="003444F3"/>
    <w:rsid w:val="0034563D"/>
    <w:rsid w:val="00345F61"/>
    <w:rsid w:val="00345F94"/>
    <w:rsid w:val="0036325A"/>
    <w:rsid w:val="00366623"/>
    <w:rsid w:val="00371B0F"/>
    <w:rsid w:val="0037322D"/>
    <w:rsid w:val="00375220"/>
    <w:rsid w:val="00382F05"/>
    <w:rsid w:val="003834D7"/>
    <w:rsid w:val="003913FE"/>
    <w:rsid w:val="00391B29"/>
    <w:rsid w:val="00391C2D"/>
    <w:rsid w:val="00394337"/>
    <w:rsid w:val="003A709C"/>
    <w:rsid w:val="003B0D48"/>
    <w:rsid w:val="003B2412"/>
    <w:rsid w:val="003B52E5"/>
    <w:rsid w:val="003B6818"/>
    <w:rsid w:val="003C5C4A"/>
    <w:rsid w:val="003C7FDE"/>
    <w:rsid w:val="003D6EFE"/>
    <w:rsid w:val="003E008D"/>
    <w:rsid w:val="003E5B10"/>
    <w:rsid w:val="003F66EF"/>
    <w:rsid w:val="00400091"/>
    <w:rsid w:val="004033DD"/>
    <w:rsid w:val="00404238"/>
    <w:rsid w:val="00406CA5"/>
    <w:rsid w:val="00410638"/>
    <w:rsid w:val="00412888"/>
    <w:rsid w:val="00415E0F"/>
    <w:rsid w:val="0042098B"/>
    <w:rsid w:val="004223A3"/>
    <w:rsid w:val="00424226"/>
    <w:rsid w:val="00436E36"/>
    <w:rsid w:val="004377FC"/>
    <w:rsid w:val="00442109"/>
    <w:rsid w:val="00451C77"/>
    <w:rsid w:val="004535B7"/>
    <w:rsid w:val="00455C19"/>
    <w:rsid w:val="00464A81"/>
    <w:rsid w:val="00466F79"/>
    <w:rsid w:val="00471284"/>
    <w:rsid w:val="0047204B"/>
    <w:rsid w:val="0047457A"/>
    <w:rsid w:val="00485F53"/>
    <w:rsid w:val="004871B5"/>
    <w:rsid w:val="00490E0D"/>
    <w:rsid w:val="0049210D"/>
    <w:rsid w:val="0049579E"/>
    <w:rsid w:val="00497452"/>
    <w:rsid w:val="004A2FEA"/>
    <w:rsid w:val="004A53D6"/>
    <w:rsid w:val="004A7AA5"/>
    <w:rsid w:val="004B0298"/>
    <w:rsid w:val="004B519C"/>
    <w:rsid w:val="004B62FD"/>
    <w:rsid w:val="004C1933"/>
    <w:rsid w:val="004C56CB"/>
    <w:rsid w:val="004C636C"/>
    <w:rsid w:val="004D33F7"/>
    <w:rsid w:val="004D55E9"/>
    <w:rsid w:val="004D7B28"/>
    <w:rsid w:val="004E1286"/>
    <w:rsid w:val="004E4990"/>
    <w:rsid w:val="004E6E4C"/>
    <w:rsid w:val="004F0F68"/>
    <w:rsid w:val="004F3532"/>
    <w:rsid w:val="004F36E1"/>
    <w:rsid w:val="004F4454"/>
    <w:rsid w:val="005025E0"/>
    <w:rsid w:val="00504552"/>
    <w:rsid w:val="00507047"/>
    <w:rsid w:val="00507BD9"/>
    <w:rsid w:val="00507EC8"/>
    <w:rsid w:val="0051039D"/>
    <w:rsid w:val="00514045"/>
    <w:rsid w:val="005155D5"/>
    <w:rsid w:val="005174C2"/>
    <w:rsid w:val="00524194"/>
    <w:rsid w:val="005325EE"/>
    <w:rsid w:val="00533F1F"/>
    <w:rsid w:val="005348B4"/>
    <w:rsid w:val="0053763F"/>
    <w:rsid w:val="00542A0B"/>
    <w:rsid w:val="00542CCE"/>
    <w:rsid w:val="00544B8F"/>
    <w:rsid w:val="00551070"/>
    <w:rsid w:val="00552139"/>
    <w:rsid w:val="0055241E"/>
    <w:rsid w:val="00557A39"/>
    <w:rsid w:val="00561490"/>
    <w:rsid w:val="00564F4A"/>
    <w:rsid w:val="00566876"/>
    <w:rsid w:val="005709F8"/>
    <w:rsid w:val="00575645"/>
    <w:rsid w:val="00576207"/>
    <w:rsid w:val="005774A0"/>
    <w:rsid w:val="00585C42"/>
    <w:rsid w:val="00593984"/>
    <w:rsid w:val="00593F76"/>
    <w:rsid w:val="00596529"/>
    <w:rsid w:val="00597061"/>
    <w:rsid w:val="0059738A"/>
    <w:rsid w:val="00597E58"/>
    <w:rsid w:val="005A02C3"/>
    <w:rsid w:val="005B4CEA"/>
    <w:rsid w:val="005B5708"/>
    <w:rsid w:val="005B7D09"/>
    <w:rsid w:val="005C1D2D"/>
    <w:rsid w:val="005C2612"/>
    <w:rsid w:val="005C4B8D"/>
    <w:rsid w:val="005C4D98"/>
    <w:rsid w:val="005D33D7"/>
    <w:rsid w:val="005D650C"/>
    <w:rsid w:val="005D6781"/>
    <w:rsid w:val="005E01F7"/>
    <w:rsid w:val="005E0806"/>
    <w:rsid w:val="005E3647"/>
    <w:rsid w:val="00601E38"/>
    <w:rsid w:val="00603E32"/>
    <w:rsid w:val="00605C29"/>
    <w:rsid w:val="006129C9"/>
    <w:rsid w:val="00614EFB"/>
    <w:rsid w:val="00615DA2"/>
    <w:rsid w:val="00617A54"/>
    <w:rsid w:val="00620C8C"/>
    <w:rsid w:val="0062622A"/>
    <w:rsid w:val="006271AE"/>
    <w:rsid w:val="00630925"/>
    <w:rsid w:val="00631896"/>
    <w:rsid w:val="00633067"/>
    <w:rsid w:val="00633713"/>
    <w:rsid w:val="00634E32"/>
    <w:rsid w:val="006362D2"/>
    <w:rsid w:val="00636A1E"/>
    <w:rsid w:val="00641F26"/>
    <w:rsid w:val="00652188"/>
    <w:rsid w:val="00655E5B"/>
    <w:rsid w:val="00662708"/>
    <w:rsid w:val="0066669C"/>
    <w:rsid w:val="00674D2B"/>
    <w:rsid w:val="00677BFC"/>
    <w:rsid w:val="00681795"/>
    <w:rsid w:val="00682403"/>
    <w:rsid w:val="00684156"/>
    <w:rsid w:val="00696BB9"/>
    <w:rsid w:val="00697D07"/>
    <w:rsid w:val="006A21CB"/>
    <w:rsid w:val="006A4551"/>
    <w:rsid w:val="006A46C6"/>
    <w:rsid w:val="006B15B1"/>
    <w:rsid w:val="006B1E1F"/>
    <w:rsid w:val="006B2740"/>
    <w:rsid w:val="006B3DCB"/>
    <w:rsid w:val="006B43CF"/>
    <w:rsid w:val="006B6144"/>
    <w:rsid w:val="006B6A60"/>
    <w:rsid w:val="006B7438"/>
    <w:rsid w:val="006C2958"/>
    <w:rsid w:val="006C33C1"/>
    <w:rsid w:val="006C770B"/>
    <w:rsid w:val="006D23CD"/>
    <w:rsid w:val="006D70C7"/>
    <w:rsid w:val="006E222F"/>
    <w:rsid w:val="006E288B"/>
    <w:rsid w:val="006E2D69"/>
    <w:rsid w:val="006F3EB0"/>
    <w:rsid w:val="006F70D5"/>
    <w:rsid w:val="006F722A"/>
    <w:rsid w:val="0070460C"/>
    <w:rsid w:val="00710EED"/>
    <w:rsid w:val="00711EBA"/>
    <w:rsid w:val="00713994"/>
    <w:rsid w:val="00714DA2"/>
    <w:rsid w:val="00715EB3"/>
    <w:rsid w:val="007160D3"/>
    <w:rsid w:val="00716E3A"/>
    <w:rsid w:val="00717A6F"/>
    <w:rsid w:val="00723AB5"/>
    <w:rsid w:val="0072601D"/>
    <w:rsid w:val="00726160"/>
    <w:rsid w:val="00730D13"/>
    <w:rsid w:val="00733BF2"/>
    <w:rsid w:val="007438B8"/>
    <w:rsid w:val="00743C50"/>
    <w:rsid w:val="0075189F"/>
    <w:rsid w:val="00752930"/>
    <w:rsid w:val="00756394"/>
    <w:rsid w:val="0075725C"/>
    <w:rsid w:val="007572AF"/>
    <w:rsid w:val="007713AF"/>
    <w:rsid w:val="00772206"/>
    <w:rsid w:val="00773463"/>
    <w:rsid w:val="00775C3F"/>
    <w:rsid w:val="00776F6D"/>
    <w:rsid w:val="0078130D"/>
    <w:rsid w:val="00793E35"/>
    <w:rsid w:val="007A14EE"/>
    <w:rsid w:val="007A6A3A"/>
    <w:rsid w:val="007B01E2"/>
    <w:rsid w:val="007B06EA"/>
    <w:rsid w:val="007B08F5"/>
    <w:rsid w:val="007B6763"/>
    <w:rsid w:val="007B6DD3"/>
    <w:rsid w:val="007C4EFD"/>
    <w:rsid w:val="007C71CC"/>
    <w:rsid w:val="007D10D9"/>
    <w:rsid w:val="007D1258"/>
    <w:rsid w:val="007D33F5"/>
    <w:rsid w:val="007D74D8"/>
    <w:rsid w:val="007E0C3F"/>
    <w:rsid w:val="007E1643"/>
    <w:rsid w:val="007E4849"/>
    <w:rsid w:val="007F1E6B"/>
    <w:rsid w:val="00804881"/>
    <w:rsid w:val="00806C0D"/>
    <w:rsid w:val="00814FBB"/>
    <w:rsid w:val="00822A83"/>
    <w:rsid w:val="00822B8D"/>
    <w:rsid w:val="008244EA"/>
    <w:rsid w:val="00824B47"/>
    <w:rsid w:val="0082683C"/>
    <w:rsid w:val="0083421A"/>
    <w:rsid w:val="00835D21"/>
    <w:rsid w:val="00841761"/>
    <w:rsid w:val="00842EF7"/>
    <w:rsid w:val="00843079"/>
    <w:rsid w:val="00843618"/>
    <w:rsid w:val="00846C4F"/>
    <w:rsid w:val="00850031"/>
    <w:rsid w:val="008518E3"/>
    <w:rsid w:val="008565F9"/>
    <w:rsid w:val="00857566"/>
    <w:rsid w:val="00860CDA"/>
    <w:rsid w:val="00861E17"/>
    <w:rsid w:val="008640C4"/>
    <w:rsid w:val="008642B0"/>
    <w:rsid w:val="008647C8"/>
    <w:rsid w:val="008706C7"/>
    <w:rsid w:val="00872880"/>
    <w:rsid w:val="0087300B"/>
    <w:rsid w:val="00873F26"/>
    <w:rsid w:val="008743EB"/>
    <w:rsid w:val="0087640E"/>
    <w:rsid w:val="00881494"/>
    <w:rsid w:val="00882A61"/>
    <w:rsid w:val="00884BA7"/>
    <w:rsid w:val="00886652"/>
    <w:rsid w:val="00886E21"/>
    <w:rsid w:val="008911FC"/>
    <w:rsid w:val="008A2F77"/>
    <w:rsid w:val="008A3D6D"/>
    <w:rsid w:val="008A4E0D"/>
    <w:rsid w:val="008A5533"/>
    <w:rsid w:val="008A6C95"/>
    <w:rsid w:val="008B08C1"/>
    <w:rsid w:val="008B14DA"/>
    <w:rsid w:val="008B23D0"/>
    <w:rsid w:val="008B31AD"/>
    <w:rsid w:val="008B6424"/>
    <w:rsid w:val="008C7B62"/>
    <w:rsid w:val="008C7BEF"/>
    <w:rsid w:val="008D2503"/>
    <w:rsid w:val="008D7B59"/>
    <w:rsid w:val="008E162A"/>
    <w:rsid w:val="008E40EF"/>
    <w:rsid w:val="008F4C8D"/>
    <w:rsid w:val="0090294D"/>
    <w:rsid w:val="009141EC"/>
    <w:rsid w:val="009171A0"/>
    <w:rsid w:val="00920E65"/>
    <w:rsid w:val="00922584"/>
    <w:rsid w:val="00925316"/>
    <w:rsid w:val="00931628"/>
    <w:rsid w:val="0093436F"/>
    <w:rsid w:val="00937986"/>
    <w:rsid w:val="009413C9"/>
    <w:rsid w:val="00944048"/>
    <w:rsid w:val="009471DD"/>
    <w:rsid w:val="00947A9F"/>
    <w:rsid w:val="00952702"/>
    <w:rsid w:val="00952983"/>
    <w:rsid w:val="009553DF"/>
    <w:rsid w:val="0097005D"/>
    <w:rsid w:val="00974142"/>
    <w:rsid w:val="009754C4"/>
    <w:rsid w:val="00975A07"/>
    <w:rsid w:val="0098228C"/>
    <w:rsid w:val="0098502D"/>
    <w:rsid w:val="0098557D"/>
    <w:rsid w:val="009867FD"/>
    <w:rsid w:val="0099110D"/>
    <w:rsid w:val="00993CC4"/>
    <w:rsid w:val="009966A4"/>
    <w:rsid w:val="009A04A3"/>
    <w:rsid w:val="009A5F15"/>
    <w:rsid w:val="009A6794"/>
    <w:rsid w:val="009A76DC"/>
    <w:rsid w:val="009A776B"/>
    <w:rsid w:val="009B18BC"/>
    <w:rsid w:val="009B533E"/>
    <w:rsid w:val="009B53FF"/>
    <w:rsid w:val="009B7712"/>
    <w:rsid w:val="009B7E65"/>
    <w:rsid w:val="009C19F4"/>
    <w:rsid w:val="009C1A38"/>
    <w:rsid w:val="009C57D1"/>
    <w:rsid w:val="009C7BF1"/>
    <w:rsid w:val="009D2199"/>
    <w:rsid w:val="009D226F"/>
    <w:rsid w:val="009D25E5"/>
    <w:rsid w:val="009D2782"/>
    <w:rsid w:val="009D5AC0"/>
    <w:rsid w:val="009E1485"/>
    <w:rsid w:val="009E2AA5"/>
    <w:rsid w:val="009E2B93"/>
    <w:rsid w:val="009E42AB"/>
    <w:rsid w:val="00A01759"/>
    <w:rsid w:val="00A044C1"/>
    <w:rsid w:val="00A13693"/>
    <w:rsid w:val="00A25EF4"/>
    <w:rsid w:val="00A301B2"/>
    <w:rsid w:val="00A30511"/>
    <w:rsid w:val="00A31112"/>
    <w:rsid w:val="00A31373"/>
    <w:rsid w:val="00A35095"/>
    <w:rsid w:val="00A404EB"/>
    <w:rsid w:val="00A42809"/>
    <w:rsid w:val="00A4281F"/>
    <w:rsid w:val="00A4372D"/>
    <w:rsid w:val="00A5183D"/>
    <w:rsid w:val="00A52145"/>
    <w:rsid w:val="00A54609"/>
    <w:rsid w:val="00A552D0"/>
    <w:rsid w:val="00A61DA2"/>
    <w:rsid w:val="00A62CD4"/>
    <w:rsid w:val="00A63FFE"/>
    <w:rsid w:val="00A6417A"/>
    <w:rsid w:val="00A656B2"/>
    <w:rsid w:val="00A73057"/>
    <w:rsid w:val="00A731D8"/>
    <w:rsid w:val="00A76A54"/>
    <w:rsid w:val="00A81506"/>
    <w:rsid w:val="00A81D51"/>
    <w:rsid w:val="00A8627B"/>
    <w:rsid w:val="00A87779"/>
    <w:rsid w:val="00A90CAB"/>
    <w:rsid w:val="00A9209E"/>
    <w:rsid w:val="00A929D6"/>
    <w:rsid w:val="00A93073"/>
    <w:rsid w:val="00A95450"/>
    <w:rsid w:val="00A9566E"/>
    <w:rsid w:val="00AA44B8"/>
    <w:rsid w:val="00AA5043"/>
    <w:rsid w:val="00AA73E0"/>
    <w:rsid w:val="00AB38B0"/>
    <w:rsid w:val="00AB50E9"/>
    <w:rsid w:val="00AB6F7A"/>
    <w:rsid w:val="00AC287B"/>
    <w:rsid w:val="00AC3DEB"/>
    <w:rsid w:val="00AC3E7A"/>
    <w:rsid w:val="00AC54D5"/>
    <w:rsid w:val="00AC5695"/>
    <w:rsid w:val="00AD39B1"/>
    <w:rsid w:val="00AD5E38"/>
    <w:rsid w:val="00AE2716"/>
    <w:rsid w:val="00AE6A8A"/>
    <w:rsid w:val="00AE7AE3"/>
    <w:rsid w:val="00AF019C"/>
    <w:rsid w:val="00AF0F6E"/>
    <w:rsid w:val="00AF585F"/>
    <w:rsid w:val="00AF5E41"/>
    <w:rsid w:val="00AF7656"/>
    <w:rsid w:val="00B00923"/>
    <w:rsid w:val="00B0136D"/>
    <w:rsid w:val="00B06C5B"/>
    <w:rsid w:val="00B10E78"/>
    <w:rsid w:val="00B1126A"/>
    <w:rsid w:val="00B112D9"/>
    <w:rsid w:val="00B118F5"/>
    <w:rsid w:val="00B127B5"/>
    <w:rsid w:val="00B168F8"/>
    <w:rsid w:val="00B204D6"/>
    <w:rsid w:val="00B23601"/>
    <w:rsid w:val="00B24D32"/>
    <w:rsid w:val="00B275FE"/>
    <w:rsid w:val="00B35441"/>
    <w:rsid w:val="00B41465"/>
    <w:rsid w:val="00B54AB5"/>
    <w:rsid w:val="00B5573B"/>
    <w:rsid w:val="00B62633"/>
    <w:rsid w:val="00B63E29"/>
    <w:rsid w:val="00B64602"/>
    <w:rsid w:val="00B65B3A"/>
    <w:rsid w:val="00B6796F"/>
    <w:rsid w:val="00B703CF"/>
    <w:rsid w:val="00B83AE4"/>
    <w:rsid w:val="00B846DA"/>
    <w:rsid w:val="00B8529F"/>
    <w:rsid w:val="00B85C1B"/>
    <w:rsid w:val="00B85D37"/>
    <w:rsid w:val="00B95E63"/>
    <w:rsid w:val="00B968BB"/>
    <w:rsid w:val="00BA05BF"/>
    <w:rsid w:val="00BA5A8D"/>
    <w:rsid w:val="00BB0A21"/>
    <w:rsid w:val="00BB2269"/>
    <w:rsid w:val="00BB4AFD"/>
    <w:rsid w:val="00BB5C53"/>
    <w:rsid w:val="00BB6193"/>
    <w:rsid w:val="00BB6808"/>
    <w:rsid w:val="00BC146D"/>
    <w:rsid w:val="00BC6C50"/>
    <w:rsid w:val="00BC6F6E"/>
    <w:rsid w:val="00BD287C"/>
    <w:rsid w:val="00BD3B8B"/>
    <w:rsid w:val="00BE3DD1"/>
    <w:rsid w:val="00BE5D13"/>
    <w:rsid w:val="00BE7192"/>
    <w:rsid w:val="00BF0A53"/>
    <w:rsid w:val="00BF311F"/>
    <w:rsid w:val="00BF3E2A"/>
    <w:rsid w:val="00BF711B"/>
    <w:rsid w:val="00BF7717"/>
    <w:rsid w:val="00C00D0D"/>
    <w:rsid w:val="00C01305"/>
    <w:rsid w:val="00C045CF"/>
    <w:rsid w:val="00C06459"/>
    <w:rsid w:val="00C079CF"/>
    <w:rsid w:val="00C13302"/>
    <w:rsid w:val="00C14557"/>
    <w:rsid w:val="00C148D3"/>
    <w:rsid w:val="00C21592"/>
    <w:rsid w:val="00C23CDC"/>
    <w:rsid w:val="00C2654C"/>
    <w:rsid w:val="00C27C1E"/>
    <w:rsid w:val="00C303CE"/>
    <w:rsid w:val="00C3127F"/>
    <w:rsid w:val="00C32C71"/>
    <w:rsid w:val="00C3389F"/>
    <w:rsid w:val="00C376BF"/>
    <w:rsid w:val="00C43EBB"/>
    <w:rsid w:val="00C449AB"/>
    <w:rsid w:val="00C44DD8"/>
    <w:rsid w:val="00C5021D"/>
    <w:rsid w:val="00C5290B"/>
    <w:rsid w:val="00C60290"/>
    <w:rsid w:val="00C61B70"/>
    <w:rsid w:val="00C63B26"/>
    <w:rsid w:val="00C65048"/>
    <w:rsid w:val="00C82868"/>
    <w:rsid w:val="00C84D0E"/>
    <w:rsid w:val="00C84F17"/>
    <w:rsid w:val="00C87671"/>
    <w:rsid w:val="00C93E54"/>
    <w:rsid w:val="00C979E6"/>
    <w:rsid w:val="00C97CC6"/>
    <w:rsid w:val="00CA1EF5"/>
    <w:rsid w:val="00CA6E2A"/>
    <w:rsid w:val="00CB0ECA"/>
    <w:rsid w:val="00CB1628"/>
    <w:rsid w:val="00CB19D9"/>
    <w:rsid w:val="00CB29AD"/>
    <w:rsid w:val="00CB2AAD"/>
    <w:rsid w:val="00CB7B14"/>
    <w:rsid w:val="00CC075E"/>
    <w:rsid w:val="00CC16DE"/>
    <w:rsid w:val="00CD5010"/>
    <w:rsid w:val="00CD7E0C"/>
    <w:rsid w:val="00CE07C1"/>
    <w:rsid w:val="00CF0306"/>
    <w:rsid w:val="00CF264D"/>
    <w:rsid w:val="00CF457E"/>
    <w:rsid w:val="00D003F4"/>
    <w:rsid w:val="00D101CC"/>
    <w:rsid w:val="00D138BF"/>
    <w:rsid w:val="00D15D0E"/>
    <w:rsid w:val="00D21A38"/>
    <w:rsid w:val="00D21AA9"/>
    <w:rsid w:val="00D227A7"/>
    <w:rsid w:val="00D2496A"/>
    <w:rsid w:val="00D2776A"/>
    <w:rsid w:val="00D338AB"/>
    <w:rsid w:val="00D34803"/>
    <w:rsid w:val="00D35B24"/>
    <w:rsid w:val="00D36381"/>
    <w:rsid w:val="00D36B88"/>
    <w:rsid w:val="00D43892"/>
    <w:rsid w:val="00D451D8"/>
    <w:rsid w:val="00D46898"/>
    <w:rsid w:val="00D54379"/>
    <w:rsid w:val="00D658A7"/>
    <w:rsid w:val="00D66046"/>
    <w:rsid w:val="00D7288C"/>
    <w:rsid w:val="00D74E7B"/>
    <w:rsid w:val="00D77BA7"/>
    <w:rsid w:val="00D81A58"/>
    <w:rsid w:val="00D87485"/>
    <w:rsid w:val="00D90762"/>
    <w:rsid w:val="00D91515"/>
    <w:rsid w:val="00D92CC3"/>
    <w:rsid w:val="00D92EB1"/>
    <w:rsid w:val="00D94CB3"/>
    <w:rsid w:val="00D94EA1"/>
    <w:rsid w:val="00D9622D"/>
    <w:rsid w:val="00DA1624"/>
    <w:rsid w:val="00DA24BF"/>
    <w:rsid w:val="00DA56AB"/>
    <w:rsid w:val="00DA5722"/>
    <w:rsid w:val="00DA794D"/>
    <w:rsid w:val="00DB1883"/>
    <w:rsid w:val="00DB550F"/>
    <w:rsid w:val="00DB6821"/>
    <w:rsid w:val="00DC46FF"/>
    <w:rsid w:val="00DC5AAE"/>
    <w:rsid w:val="00DD4A7D"/>
    <w:rsid w:val="00DD5E72"/>
    <w:rsid w:val="00DD72C2"/>
    <w:rsid w:val="00DD7B16"/>
    <w:rsid w:val="00DE57DC"/>
    <w:rsid w:val="00DF2995"/>
    <w:rsid w:val="00DF62B4"/>
    <w:rsid w:val="00DF630D"/>
    <w:rsid w:val="00DF7EF5"/>
    <w:rsid w:val="00E05CAC"/>
    <w:rsid w:val="00E108EF"/>
    <w:rsid w:val="00E12ADC"/>
    <w:rsid w:val="00E1619E"/>
    <w:rsid w:val="00E22E42"/>
    <w:rsid w:val="00E35E51"/>
    <w:rsid w:val="00E365F1"/>
    <w:rsid w:val="00E37088"/>
    <w:rsid w:val="00E377D4"/>
    <w:rsid w:val="00E40D02"/>
    <w:rsid w:val="00E40E10"/>
    <w:rsid w:val="00E50018"/>
    <w:rsid w:val="00E514A2"/>
    <w:rsid w:val="00E579E0"/>
    <w:rsid w:val="00E606F2"/>
    <w:rsid w:val="00E630DB"/>
    <w:rsid w:val="00E6535D"/>
    <w:rsid w:val="00E71AEF"/>
    <w:rsid w:val="00E72873"/>
    <w:rsid w:val="00E76102"/>
    <w:rsid w:val="00E77A4E"/>
    <w:rsid w:val="00E836C8"/>
    <w:rsid w:val="00E8497F"/>
    <w:rsid w:val="00E855B3"/>
    <w:rsid w:val="00E90396"/>
    <w:rsid w:val="00E92271"/>
    <w:rsid w:val="00EA2C9F"/>
    <w:rsid w:val="00EA2E13"/>
    <w:rsid w:val="00EA30E2"/>
    <w:rsid w:val="00EA60D4"/>
    <w:rsid w:val="00EB35E1"/>
    <w:rsid w:val="00EB48E6"/>
    <w:rsid w:val="00EB5A19"/>
    <w:rsid w:val="00EC0EE6"/>
    <w:rsid w:val="00EC1A4C"/>
    <w:rsid w:val="00EC2C9E"/>
    <w:rsid w:val="00EC69FE"/>
    <w:rsid w:val="00EC6B7D"/>
    <w:rsid w:val="00ED077F"/>
    <w:rsid w:val="00ED1F7F"/>
    <w:rsid w:val="00ED77DA"/>
    <w:rsid w:val="00EE0F8F"/>
    <w:rsid w:val="00EE5F8F"/>
    <w:rsid w:val="00EF1A2C"/>
    <w:rsid w:val="00EF5C83"/>
    <w:rsid w:val="00EF6389"/>
    <w:rsid w:val="00EF71FB"/>
    <w:rsid w:val="00EF7BB4"/>
    <w:rsid w:val="00F07E60"/>
    <w:rsid w:val="00F11594"/>
    <w:rsid w:val="00F125B4"/>
    <w:rsid w:val="00F128B2"/>
    <w:rsid w:val="00F200D3"/>
    <w:rsid w:val="00F22D31"/>
    <w:rsid w:val="00F22F6C"/>
    <w:rsid w:val="00F275B9"/>
    <w:rsid w:val="00F27916"/>
    <w:rsid w:val="00F317FD"/>
    <w:rsid w:val="00F3302B"/>
    <w:rsid w:val="00F33D6C"/>
    <w:rsid w:val="00F35CA6"/>
    <w:rsid w:val="00F37BEA"/>
    <w:rsid w:val="00F4238D"/>
    <w:rsid w:val="00F443F4"/>
    <w:rsid w:val="00F507C2"/>
    <w:rsid w:val="00F509AE"/>
    <w:rsid w:val="00F62D42"/>
    <w:rsid w:val="00F64372"/>
    <w:rsid w:val="00F65A29"/>
    <w:rsid w:val="00F71D3C"/>
    <w:rsid w:val="00F72666"/>
    <w:rsid w:val="00F72F07"/>
    <w:rsid w:val="00F804F6"/>
    <w:rsid w:val="00F84F7C"/>
    <w:rsid w:val="00F87F9F"/>
    <w:rsid w:val="00F90239"/>
    <w:rsid w:val="00F90620"/>
    <w:rsid w:val="00F9129B"/>
    <w:rsid w:val="00F91822"/>
    <w:rsid w:val="00F925AA"/>
    <w:rsid w:val="00F93603"/>
    <w:rsid w:val="00F949C1"/>
    <w:rsid w:val="00F9522B"/>
    <w:rsid w:val="00FA774F"/>
    <w:rsid w:val="00FA7914"/>
    <w:rsid w:val="00FB0269"/>
    <w:rsid w:val="00FB6D71"/>
    <w:rsid w:val="00FB786D"/>
    <w:rsid w:val="00FC1942"/>
    <w:rsid w:val="00FC2502"/>
    <w:rsid w:val="00FC59AB"/>
    <w:rsid w:val="00FD20A8"/>
    <w:rsid w:val="00FD22F2"/>
    <w:rsid w:val="00FD3193"/>
    <w:rsid w:val="00FD677C"/>
    <w:rsid w:val="00FE11AC"/>
    <w:rsid w:val="00FE22A7"/>
    <w:rsid w:val="00FE4396"/>
    <w:rsid w:val="00FE61EA"/>
    <w:rsid w:val="00FF0523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39B1"/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182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2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82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82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82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824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824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824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824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8240A"/>
    <w:rPr>
      <w:rFonts w:asciiTheme="majorHAnsi" w:eastAsiaTheme="majorEastAsia" w:hAnsiTheme="majorHAnsi" w:cstheme="majorBidi"/>
      <w:color w:val="262626" w:themeColor="text1" w:themeTint="D9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18240A"/>
    <w:rPr>
      <w:rFonts w:asciiTheme="majorHAnsi" w:eastAsiaTheme="majorEastAsia" w:hAnsiTheme="majorHAnsi" w:cstheme="majorBidi"/>
      <w:color w:val="262626" w:themeColor="text1" w:themeTint="D9"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18240A"/>
    <w:rPr>
      <w:rFonts w:asciiTheme="majorHAnsi" w:eastAsiaTheme="majorEastAsia" w:hAnsiTheme="majorHAnsi" w:cstheme="majorBidi"/>
      <w:color w:val="0D0D0D" w:themeColor="text1" w:themeTint="F2"/>
      <w:sz w:val="24"/>
      <w:szCs w:val="24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18240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18240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18240A"/>
    <w:rPr>
      <w:rFonts w:asciiTheme="majorHAnsi" w:eastAsiaTheme="majorEastAsia" w:hAnsiTheme="majorHAnsi" w:cstheme="majorBidi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18240A"/>
    <w:rPr>
      <w:rFonts w:asciiTheme="majorHAnsi" w:eastAsiaTheme="majorEastAsia" w:hAnsiTheme="majorHAnsi" w:cstheme="majorBidi"/>
      <w:i/>
      <w:iCs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18240A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18240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/>
    </w:rPr>
  </w:style>
  <w:style w:type="paragraph" w:customStyle="1" w:styleId="Clauseheading">
    <w:name w:val="Clause heading"/>
    <w:basedOn w:val="a0"/>
    <w:rsid w:val="0018240A"/>
    <w:pPr>
      <w:keepNext/>
      <w:autoSpaceDE w:val="0"/>
      <w:autoSpaceDN w:val="0"/>
      <w:spacing w:before="240" w:after="60"/>
    </w:pPr>
    <w:rPr>
      <w:rFonts w:ascii="Arial" w:hAnsi="Arial" w:cs="Arial"/>
      <w:b/>
      <w:sz w:val="20"/>
      <w:szCs w:val="20"/>
      <w:lang w:val="ru-RU"/>
    </w:rPr>
  </w:style>
  <w:style w:type="paragraph" w:customStyle="1" w:styleId="AnnexA-Bodytext-English">
    <w:name w:val="Annex A - Body text - English"/>
    <w:basedOn w:val="a0"/>
    <w:rsid w:val="0018240A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/>
      <w:sz w:val="20"/>
      <w:szCs w:val="20"/>
      <w:lang w:val="en-GB"/>
    </w:rPr>
  </w:style>
  <w:style w:type="paragraph" w:customStyle="1" w:styleId="AnnexA-Bodytext-Russian">
    <w:name w:val="Annex A - Body text - Russian"/>
    <w:basedOn w:val="a0"/>
    <w:rsid w:val="0018240A"/>
    <w:pPr>
      <w:numPr>
        <w:numId w:val="2"/>
      </w:numPr>
      <w:tabs>
        <w:tab w:val="num" w:pos="360"/>
      </w:tabs>
      <w:autoSpaceDE w:val="0"/>
      <w:autoSpaceDN w:val="0"/>
      <w:spacing w:before="120" w:after="120"/>
      <w:ind w:left="0" w:firstLine="0"/>
      <w:jc w:val="both"/>
    </w:pPr>
    <w:rPr>
      <w:rFonts w:ascii="Arial" w:hAnsi="Arial"/>
      <w:sz w:val="20"/>
      <w:szCs w:val="20"/>
      <w:lang w:val="ru-RU"/>
    </w:rPr>
  </w:style>
  <w:style w:type="paragraph" w:customStyle="1" w:styleId="Bodytext-English">
    <w:name w:val="Body text - English"/>
    <w:basedOn w:val="a0"/>
    <w:rsid w:val="0018240A"/>
    <w:pPr>
      <w:autoSpaceDE w:val="0"/>
      <w:autoSpaceDN w:val="0"/>
      <w:spacing w:before="120" w:after="120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Bodytext-Russian">
    <w:name w:val="Body text - Russian"/>
    <w:basedOn w:val="a0"/>
    <w:rsid w:val="0018240A"/>
    <w:pPr>
      <w:autoSpaceDE w:val="0"/>
      <w:autoSpaceDN w:val="0"/>
      <w:spacing w:before="120" w:after="120"/>
      <w:jc w:val="both"/>
    </w:pPr>
    <w:rPr>
      <w:rFonts w:ascii="Arial" w:hAnsi="Arial" w:cs="Arial"/>
      <w:sz w:val="20"/>
      <w:szCs w:val="20"/>
      <w:lang w:val="ru-RU"/>
    </w:rPr>
  </w:style>
  <w:style w:type="paragraph" w:customStyle="1" w:styleId="Bodytext-Bullet">
    <w:name w:val="Body text - Bullet"/>
    <w:basedOn w:val="a0"/>
    <w:rsid w:val="0018240A"/>
    <w:pPr>
      <w:numPr>
        <w:numId w:val="3"/>
      </w:numPr>
      <w:autoSpaceDE w:val="0"/>
      <w:autoSpaceDN w:val="0"/>
      <w:spacing w:before="120" w:after="120"/>
      <w:jc w:val="both"/>
    </w:pPr>
    <w:rPr>
      <w:rFonts w:ascii="Arial" w:hAnsi="Arial"/>
      <w:sz w:val="20"/>
      <w:szCs w:val="20"/>
      <w:lang w:val="ru-RU"/>
    </w:rPr>
  </w:style>
  <w:style w:type="paragraph" w:customStyle="1" w:styleId="Body-Nonumbering">
    <w:name w:val="Body - No numbering"/>
    <w:basedOn w:val="a0"/>
    <w:rsid w:val="0018240A"/>
    <w:pPr>
      <w:autoSpaceDE w:val="0"/>
      <w:autoSpaceDN w:val="0"/>
      <w:spacing w:before="120" w:after="120"/>
      <w:jc w:val="both"/>
    </w:pPr>
    <w:rPr>
      <w:rFonts w:ascii="Arial" w:hAnsi="Arial"/>
      <w:sz w:val="20"/>
      <w:szCs w:val="20"/>
      <w:lang w:val="ru-RU"/>
    </w:rPr>
  </w:style>
  <w:style w:type="paragraph" w:customStyle="1" w:styleId="Body-English">
    <w:name w:val="Body - English"/>
    <w:basedOn w:val="a0"/>
    <w:rsid w:val="0018240A"/>
    <w:pPr>
      <w:spacing w:before="120" w:after="120"/>
      <w:jc w:val="both"/>
    </w:pPr>
    <w:rPr>
      <w:rFonts w:ascii="Arial" w:hAnsi="Arial"/>
      <w:sz w:val="20"/>
      <w:lang w:val="en-GB"/>
    </w:rPr>
  </w:style>
  <w:style w:type="paragraph" w:styleId="a4">
    <w:name w:val="caption"/>
    <w:basedOn w:val="a0"/>
    <w:next w:val="a0"/>
    <w:uiPriority w:val="35"/>
    <w:semiHidden/>
    <w:unhideWhenUsed/>
    <w:qFormat/>
    <w:rsid w:val="001824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OC Heading"/>
    <w:basedOn w:val="1"/>
    <w:next w:val="a0"/>
    <w:uiPriority w:val="39"/>
    <w:unhideWhenUsed/>
    <w:qFormat/>
    <w:rsid w:val="0018240A"/>
    <w:pPr>
      <w:outlineLvl w:val="9"/>
    </w:pPr>
  </w:style>
  <w:style w:type="paragraph" w:customStyle="1" w:styleId="BankNormal">
    <w:name w:val="BankNormal"/>
    <w:basedOn w:val="a0"/>
    <w:rsid w:val="0018240A"/>
    <w:pPr>
      <w:spacing w:after="240"/>
    </w:pPr>
    <w:rPr>
      <w:szCs w:val="20"/>
    </w:rPr>
  </w:style>
  <w:style w:type="paragraph" w:styleId="a6">
    <w:name w:val="Salutation"/>
    <w:basedOn w:val="a0"/>
    <w:next w:val="a0"/>
    <w:link w:val="a7"/>
    <w:rsid w:val="0018240A"/>
  </w:style>
  <w:style w:type="character" w:customStyle="1" w:styleId="a7">
    <w:name w:val="Приветствие Знак"/>
    <w:basedOn w:val="a1"/>
    <w:link w:val="a6"/>
    <w:rsid w:val="0018240A"/>
    <w:rPr>
      <w:rFonts w:eastAsiaTheme="minorEastAsia"/>
      <w:lang w:val="en-US"/>
    </w:rPr>
  </w:style>
  <w:style w:type="paragraph" w:styleId="a8">
    <w:name w:val="Title"/>
    <w:basedOn w:val="a0"/>
    <w:next w:val="a0"/>
    <w:link w:val="a9"/>
    <w:uiPriority w:val="10"/>
    <w:qFormat/>
    <w:rsid w:val="00182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1"/>
    <w:link w:val="a8"/>
    <w:uiPriority w:val="10"/>
    <w:rsid w:val="0018240A"/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paragraph" w:customStyle="1" w:styleId="Head81">
    <w:name w:val="Head 8.1"/>
    <w:basedOn w:val="1"/>
    <w:rsid w:val="0018240A"/>
    <w:pPr>
      <w:keepNext w:val="0"/>
      <w:keepLines w:val="0"/>
      <w:suppressAutoHyphens/>
      <w:spacing w:after="240"/>
      <w:jc w:val="center"/>
      <w:outlineLvl w:val="9"/>
    </w:pPr>
    <w:rPr>
      <w:rFonts w:ascii="Times New Roman Bold" w:hAnsi="Times New Roman Bold"/>
      <w:bCs/>
      <w:color w:val="auto"/>
      <w:szCs w:val="20"/>
      <w:lang w:val="en-GB"/>
    </w:rPr>
  </w:style>
  <w:style w:type="paragraph" w:styleId="aa">
    <w:name w:val="Balloon Text"/>
    <w:basedOn w:val="a0"/>
    <w:link w:val="ab"/>
    <w:uiPriority w:val="99"/>
    <w:semiHidden/>
    <w:unhideWhenUsed/>
    <w:rsid w:val="001824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8240A"/>
    <w:rPr>
      <w:rFonts w:ascii="Tahoma" w:eastAsiaTheme="minorEastAsia" w:hAnsi="Tahoma" w:cs="Tahoma"/>
      <w:sz w:val="16"/>
      <w:szCs w:val="16"/>
      <w:lang w:val="en-US"/>
    </w:rPr>
  </w:style>
  <w:style w:type="paragraph" w:styleId="ac">
    <w:name w:val="List Paragraph"/>
    <w:aliases w:val="Абзац списка для документа"/>
    <w:basedOn w:val="a0"/>
    <w:link w:val="ad"/>
    <w:uiPriority w:val="34"/>
    <w:qFormat/>
    <w:rsid w:val="0018240A"/>
    <w:pPr>
      <w:ind w:left="720"/>
      <w:contextualSpacing/>
    </w:pPr>
  </w:style>
  <w:style w:type="character" w:customStyle="1" w:styleId="ad">
    <w:name w:val="Абзац списка Знак"/>
    <w:aliases w:val="Абзац списка для документа Знак"/>
    <w:link w:val="ac"/>
    <w:uiPriority w:val="34"/>
    <w:locked/>
    <w:rsid w:val="0018240A"/>
    <w:rPr>
      <w:rFonts w:eastAsiaTheme="minorEastAsia"/>
      <w:lang w:val="en-US"/>
    </w:rPr>
  </w:style>
  <w:style w:type="paragraph" w:styleId="ae">
    <w:name w:val="footnote text"/>
    <w:basedOn w:val="a0"/>
    <w:link w:val="af"/>
    <w:uiPriority w:val="99"/>
    <w:semiHidden/>
    <w:unhideWhenUsed/>
    <w:rsid w:val="0018240A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8240A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1"/>
    <w:uiPriority w:val="99"/>
    <w:semiHidden/>
    <w:unhideWhenUsed/>
    <w:rsid w:val="0018240A"/>
    <w:rPr>
      <w:vertAlign w:val="superscript"/>
    </w:rPr>
  </w:style>
  <w:style w:type="character" w:styleId="af1">
    <w:name w:val="Hyperlink"/>
    <w:basedOn w:val="a1"/>
    <w:uiPriority w:val="99"/>
    <w:unhideWhenUsed/>
    <w:rsid w:val="0018240A"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18240A"/>
    <w:rPr>
      <w:color w:val="954F72" w:themeColor="followed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18240A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18240A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rsid w:val="0018240A"/>
    <w:rPr>
      <w:rFonts w:eastAsiaTheme="minorEastAsia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8240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8240A"/>
    <w:rPr>
      <w:rFonts w:eastAsiaTheme="minorEastAsia"/>
      <w:b/>
      <w:bCs/>
      <w:sz w:val="20"/>
      <w:szCs w:val="20"/>
      <w:lang w:val="en-US"/>
    </w:rPr>
  </w:style>
  <w:style w:type="paragraph" w:styleId="af8">
    <w:name w:val="header"/>
    <w:basedOn w:val="a0"/>
    <w:link w:val="af9"/>
    <w:uiPriority w:val="99"/>
    <w:unhideWhenUsed/>
    <w:rsid w:val="0018240A"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18240A"/>
    <w:rPr>
      <w:rFonts w:eastAsiaTheme="minorEastAsia"/>
      <w:lang w:val="en-US"/>
    </w:rPr>
  </w:style>
  <w:style w:type="paragraph" w:styleId="afa">
    <w:name w:val="footer"/>
    <w:basedOn w:val="a0"/>
    <w:link w:val="afb"/>
    <w:uiPriority w:val="99"/>
    <w:unhideWhenUsed/>
    <w:rsid w:val="0018240A"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18240A"/>
    <w:rPr>
      <w:rFonts w:eastAsiaTheme="minorEastAsia"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18240A"/>
    <w:pPr>
      <w:spacing w:after="100"/>
    </w:pPr>
  </w:style>
  <w:style w:type="paragraph" w:customStyle="1" w:styleId="Default">
    <w:name w:val="Default"/>
    <w:rsid w:val="001824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18240A"/>
    <w:pPr>
      <w:tabs>
        <w:tab w:val="right" w:leader="dot" w:pos="12420"/>
      </w:tabs>
      <w:spacing w:after="120" w:line="240" w:lineRule="auto"/>
      <w:ind w:left="240" w:right="1021"/>
    </w:pPr>
  </w:style>
  <w:style w:type="table" w:styleId="afc">
    <w:name w:val="Table Grid"/>
    <w:basedOn w:val="a2"/>
    <w:uiPriority w:val="59"/>
    <w:rsid w:val="0018240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0"/>
    <w:next w:val="a0"/>
    <w:autoRedefine/>
    <w:uiPriority w:val="39"/>
    <w:unhideWhenUsed/>
    <w:rsid w:val="0018240A"/>
    <w:pPr>
      <w:spacing w:after="100"/>
      <w:ind w:left="480"/>
    </w:pPr>
  </w:style>
  <w:style w:type="paragraph" w:customStyle="1" w:styleId="a">
    <w:name w:val="Приказ основная нумерация"/>
    <w:basedOn w:val="ac"/>
    <w:link w:val="Char"/>
    <w:qFormat/>
    <w:rsid w:val="0018240A"/>
    <w:pPr>
      <w:numPr>
        <w:ilvl w:val="2"/>
        <w:numId w:val="4"/>
      </w:numPr>
      <w:suppressAutoHyphens/>
      <w:spacing w:before="120" w:after="120" w:line="240" w:lineRule="auto"/>
      <w:contextualSpacing w:val="0"/>
      <w:jc w:val="both"/>
    </w:pPr>
    <w:rPr>
      <w:rFonts w:ascii="Arial" w:hAnsi="Arial" w:cs="Arial"/>
    </w:rPr>
  </w:style>
  <w:style w:type="character" w:customStyle="1" w:styleId="Char">
    <w:name w:val="Приказ основная нумерация Char"/>
    <w:basedOn w:val="ad"/>
    <w:link w:val="a"/>
    <w:rsid w:val="0018240A"/>
    <w:rPr>
      <w:rFonts w:ascii="Arial" w:eastAsiaTheme="minorEastAsia" w:hAnsi="Arial" w:cs="Arial"/>
      <w:lang w:val="en-US"/>
    </w:rPr>
  </w:style>
  <w:style w:type="paragraph" w:customStyle="1" w:styleId="Style9992233">
    <w:name w:val="Style_9992233"/>
    <w:basedOn w:val="a0"/>
    <w:link w:val="Style9992233Char"/>
    <w:autoRedefine/>
    <w:qFormat/>
    <w:rsid w:val="0018240A"/>
    <w:pPr>
      <w:tabs>
        <w:tab w:val="left" w:pos="851"/>
      </w:tabs>
      <w:suppressAutoHyphens/>
      <w:spacing w:before="120" w:after="120" w:line="240" w:lineRule="auto"/>
      <w:ind w:left="5111" w:hanging="432"/>
      <w:jc w:val="both"/>
    </w:pPr>
    <w:rPr>
      <w:rFonts w:ascii="Arial" w:hAnsi="Arial" w:cs="Arial"/>
      <w:sz w:val="24"/>
      <w:szCs w:val="24"/>
    </w:rPr>
  </w:style>
  <w:style w:type="character" w:customStyle="1" w:styleId="Style9992233Char">
    <w:name w:val="Style_9992233 Char"/>
    <w:basedOn w:val="Style1Char"/>
    <w:link w:val="Style9992233"/>
    <w:rsid w:val="0018240A"/>
    <w:rPr>
      <w:rFonts w:ascii="Arial" w:eastAsiaTheme="minorEastAsia" w:hAnsi="Arial" w:cs="Arial"/>
      <w:sz w:val="24"/>
      <w:szCs w:val="24"/>
      <w:lang w:val="en-US"/>
    </w:rPr>
  </w:style>
  <w:style w:type="character" w:customStyle="1" w:styleId="Style1Char">
    <w:name w:val="Style1 Char"/>
    <w:basedOn w:val="Char"/>
    <w:link w:val="Style1"/>
    <w:rsid w:val="0018240A"/>
    <w:rPr>
      <w:rFonts w:ascii="Arial" w:eastAsiaTheme="minorEastAsia" w:hAnsi="Arial" w:cs="Arial"/>
      <w:sz w:val="24"/>
      <w:szCs w:val="24"/>
      <w:lang w:val="en-US"/>
    </w:rPr>
  </w:style>
  <w:style w:type="paragraph" w:customStyle="1" w:styleId="Style1">
    <w:name w:val="Style1"/>
    <w:basedOn w:val="a"/>
    <w:link w:val="Style1Char"/>
    <w:qFormat/>
    <w:rsid w:val="0018240A"/>
    <w:pPr>
      <w:numPr>
        <w:numId w:val="1"/>
      </w:numPr>
    </w:pPr>
    <w:rPr>
      <w:sz w:val="24"/>
      <w:szCs w:val="24"/>
    </w:rPr>
  </w:style>
  <w:style w:type="paragraph" w:customStyle="1" w:styleId="Style10">
    <w:name w:val="Style_1"/>
    <w:basedOn w:val="ac"/>
    <w:link w:val="Style1Char0"/>
    <w:qFormat/>
    <w:rsid w:val="0018240A"/>
    <w:pPr>
      <w:numPr>
        <w:numId w:val="4"/>
      </w:numPr>
      <w:suppressAutoHyphens/>
      <w:spacing w:before="120" w:after="120" w:line="240" w:lineRule="auto"/>
      <w:contextualSpacing w:val="0"/>
      <w:jc w:val="center"/>
    </w:pPr>
    <w:rPr>
      <w:rFonts w:ascii="Arial" w:hAnsi="Arial" w:cs="Arial"/>
      <w:b/>
    </w:rPr>
  </w:style>
  <w:style w:type="character" w:customStyle="1" w:styleId="Style1Char0">
    <w:name w:val="Style_1 Char"/>
    <w:basedOn w:val="ad"/>
    <w:link w:val="Style10"/>
    <w:rsid w:val="0018240A"/>
    <w:rPr>
      <w:rFonts w:ascii="Arial" w:eastAsiaTheme="minorEastAsia" w:hAnsi="Arial" w:cs="Arial"/>
      <w:b/>
      <w:lang w:val="en-US"/>
    </w:rPr>
  </w:style>
  <w:style w:type="paragraph" w:customStyle="1" w:styleId="Style3">
    <w:name w:val="Style_3"/>
    <w:basedOn w:val="a"/>
    <w:link w:val="Style3Char"/>
    <w:qFormat/>
    <w:rsid w:val="0018240A"/>
    <w:pPr>
      <w:numPr>
        <w:numId w:val="5"/>
      </w:numPr>
    </w:pPr>
  </w:style>
  <w:style w:type="character" w:customStyle="1" w:styleId="Style3Char">
    <w:name w:val="Style_3 Char"/>
    <w:basedOn w:val="a1"/>
    <w:link w:val="Style3"/>
    <w:rsid w:val="0018240A"/>
    <w:rPr>
      <w:rFonts w:ascii="Arial" w:eastAsiaTheme="minorEastAsia" w:hAnsi="Arial" w:cs="Arial"/>
      <w:lang w:val="en-US"/>
    </w:rPr>
  </w:style>
  <w:style w:type="paragraph" w:customStyle="1" w:styleId="Style2">
    <w:name w:val="Style_2"/>
    <w:basedOn w:val="Style9992233"/>
    <w:link w:val="Style2Char"/>
    <w:qFormat/>
    <w:rsid w:val="0018240A"/>
  </w:style>
  <w:style w:type="character" w:customStyle="1" w:styleId="Style2Char">
    <w:name w:val="Style_2 Char"/>
    <w:basedOn w:val="a1"/>
    <w:link w:val="Style2"/>
    <w:rsid w:val="0018240A"/>
    <w:rPr>
      <w:rFonts w:ascii="Arial" w:eastAsiaTheme="minorEastAsia" w:hAnsi="Arial" w:cs="Arial"/>
      <w:sz w:val="24"/>
      <w:szCs w:val="24"/>
      <w:lang w:val="en-US"/>
    </w:rPr>
  </w:style>
  <w:style w:type="paragraph" w:customStyle="1" w:styleId="Style9999993">
    <w:name w:val="Style_9999993"/>
    <w:basedOn w:val="Style3"/>
    <w:link w:val="Style9999993Char"/>
    <w:rsid w:val="0018240A"/>
  </w:style>
  <w:style w:type="character" w:customStyle="1" w:styleId="Style9999993Char">
    <w:name w:val="Style_9999993 Char"/>
    <w:basedOn w:val="a1"/>
    <w:link w:val="Style9999993"/>
    <w:rsid w:val="0018240A"/>
    <w:rPr>
      <w:rFonts w:ascii="Arial" w:eastAsiaTheme="minorEastAsia" w:hAnsi="Arial" w:cs="Arial"/>
      <w:lang w:val="en-US"/>
    </w:rPr>
  </w:style>
  <w:style w:type="paragraph" w:styleId="afd">
    <w:name w:val="Normal (Web)"/>
    <w:basedOn w:val="a0"/>
    <w:uiPriority w:val="99"/>
    <w:unhideWhenUsed/>
    <w:rsid w:val="0018240A"/>
    <w:pPr>
      <w:spacing w:before="100" w:beforeAutospacing="1" w:after="100" w:afterAutospacing="1" w:line="240" w:lineRule="auto"/>
    </w:pPr>
  </w:style>
  <w:style w:type="paragraph" w:customStyle="1" w:styleId="ConsPlusNormal">
    <w:name w:val="ConsPlusNormal"/>
    <w:rsid w:val="001824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nsPlusTitle">
    <w:name w:val="ConsPlusTitle"/>
    <w:rsid w:val="00182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onsPlusTitlePage">
    <w:name w:val="ConsPlusTitlePage"/>
    <w:rsid w:val="001824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18240A"/>
  </w:style>
  <w:style w:type="paragraph" w:customStyle="1" w:styleId="Style30">
    <w:name w:val="Style3"/>
    <w:basedOn w:val="Style3"/>
    <w:link w:val="Style3Char0"/>
    <w:rsid w:val="0018240A"/>
    <w:pPr>
      <w:numPr>
        <w:numId w:val="2"/>
      </w:numPr>
      <w:tabs>
        <w:tab w:val="left" w:pos="709"/>
      </w:tabs>
    </w:pPr>
  </w:style>
  <w:style w:type="character" w:customStyle="1" w:styleId="Style3Char0">
    <w:name w:val="Style3 Char"/>
    <w:basedOn w:val="Style3Char"/>
    <w:link w:val="Style30"/>
    <w:rsid w:val="0018240A"/>
    <w:rPr>
      <w:rFonts w:ascii="Arial" w:eastAsiaTheme="minorEastAsia" w:hAnsi="Arial" w:cs="Arial"/>
      <w:lang w:val="en-US"/>
    </w:rPr>
  </w:style>
  <w:style w:type="paragraph" w:styleId="41">
    <w:name w:val="toc 4"/>
    <w:basedOn w:val="a0"/>
    <w:next w:val="a0"/>
    <w:autoRedefine/>
    <w:uiPriority w:val="39"/>
    <w:unhideWhenUsed/>
    <w:rsid w:val="0018240A"/>
    <w:pPr>
      <w:spacing w:after="100"/>
      <w:ind w:left="660"/>
    </w:pPr>
  </w:style>
  <w:style w:type="paragraph" w:styleId="51">
    <w:name w:val="toc 5"/>
    <w:basedOn w:val="a0"/>
    <w:next w:val="a0"/>
    <w:autoRedefine/>
    <w:uiPriority w:val="39"/>
    <w:unhideWhenUsed/>
    <w:rsid w:val="0018240A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unhideWhenUsed/>
    <w:rsid w:val="0018240A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unhideWhenUsed/>
    <w:rsid w:val="0018240A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unhideWhenUsed/>
    <w:rsid w:val="0018240A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unhideWhenUsed/>
    <w:rsid w:val="0018240A"/>
    <w:pPr>
      <w:spacing w:after="100"/>
      <w:ind w:left="1760"/>
    </w:pPr>
  </w:style>
  <w:style w:type="character" w:styleId="afe">
    <w:name w:val="Strong"/>
    <w:basedOn w:val="a1"/>
    <w:uiPriority w:val="22"/>
    <w:qFormat/>
    <w:rsid w:val="0018240A"/>
    <w:rPr>
      <w:b/>
      <w:bCs/>
      <w:color w:val="auto"/>
    </w:rPr>
  </w:style>
  <w:style w:type="paragraph" w:styleId="aff">
    <w:name w:val="Subtitle"/>
    <w:basedOn w:val="a0"/>
    <w:next w:val="a0"/>
    <w:link w:val="aff0"/>
    <w:uiPriority w:val="11"/>
    <w:qFormat/>
    <w:rsid w:val="0018240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0">
    <w:name w:val="Подзаголовок Знак"/>
    <w:basedOn w:val="a1"/>
    <w:link w:val="aff"/>
    <w:uiPriority w:val="11"/>
    <w:rsid w:val="0018240A"/>
    <w:rPr>
      <w:rFonts w:eastAsiaTheme="minorEastAsia"/>
      <w:color w:val="5A5A5A" w:themeColor="text1" w:themeTint="A5"/>
      <w:spacing w:val="15"/>
      <w:lang w:val="en-US"/>
    </w:rPr>
  </w:style>
  <w:style w:type="character" w:styleId="aff1">
    <w:name w:val="Emphasis"/>
    <w:basedOn w:val="a1"/>
    <w:uiPriority w:val="20"/>
    <w:qFormat/>
    <w:rsid w:val="0018240A"/>
    <w:rPr>
      <w:i/>
      <w:iCs/>
      <w:color w:val="auto"/>
    </w:rPr>
  </w:style>
  <w:style w:type="paragraph" w:styleId="aff2">
    <w:name w:val="No Spacing"/>
    <w:uiPriority w:val="1"/>
    <w:qFormat/>
    <w:rsid w:val="0018240A"/>
    <w:pPr>
      <w:spacing w:after="0" w:line="240" w:lineRule="auto"/>
    </w:pPr>
    <w:rPr>
      <w:rFonts w:eastAsiaTheme="minorEastAsia"/>
      <w:lang w:val="en-US"/>
    </w:rPr>
  </w:style>
  <w:style w:type="paragraph" w:styleId="22">
    <w:name w:val="Quote"/>
    <w:basedOn w:val="a0"/>
    <w:next w:val="a0"/>
    <w:link w:val="23"/>
    <w:uiPriority w:val="29"/>
    <w:qFormat/>
    <w:rsid w:val="0018240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18240A"/>
    <w:rPr>
      <w:rFonts w:eastAsiaTheme="minorEastAsia"/>
      <w:i/>
      <w:iCs/>
      <w:color w:val="404040" w:themeColor="text1" w:themeTint="BF"/>
      <w:lang w:val="en-US"/>
    </w:rPr>
  </w:style>
  <w:style w:type="paragraph" w:styleId="aff3">
    <w:name w:val="Intense Quote"/>
    <w:basedOn w:val="a0"/>
    <w:next w:val="a0"/>
    <w:link w:val="aff4"/>
    <w:uiPriority w:val="30"/>
    <w:qFormat/>
    <w:rsid w:val="0018240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Выделенная цитата Знак"/>
    <w:basedOn w:val="a1"/>
    <w:link w:val="aff3"/>
    <w:uiPriority w:val="30"/>
    <w:rsid w:val="0018240A"/>
    <w:rPr>
      <w:rFonts w:eastAsiaTheme="minorEastAsia"/>
      <w:i/>
      <w:iCs/>
      <w:color w:val="404040" w:themeColor="text1" w:themeTint="BF"/>
      <w:lang w:val="en-US"/>
    </w:rPr>
  </w:style>
  <w:style w:type="character" w:styleId="aff5">
    <w:name w:val="Subtle Emphasis"/>
    <w:basedOn w:val="a1"/>
    <w:uiPriority w:val="19"/>
    <w:qFormat/>
    <w:rsid w:val="0018240A"/>
    <w:rPr>
      <w:i/>
      <w:iCs/>
      <w:color w:val="404040" w:themeColor="text1" w:themeTint="BF"/>
    </w:rPr>
  </w:style>
  <w:style w:type="character" w:styleId="aff6">
    <w:name w:val="Intense Emphasis"/>
    <w:basedOn w:val="a1"/>
    <w:uiPriority w:val="21"/>
    <w:qFormat/>
    <w:rsid w:val="0018240A"/>
    <w:rPr>
      <w:b/>
      <w:bCs/>
      <w:i/>
      <w:iCs/>
      <w:color w:val="auto"/>
    </w:rPr>
  </w:style>
  <w:style w:type="character" w:styleId="aff7">
    <w:name w:val="Subtle Reference"/>
    <w:basedOn w:val="a1"/>
    <w:uiPriority w:val="31"/>
    <w:qFormat/>
    <w:rsid w:val="0018240A"/>
    <w:rPr>
      <w:smallCaps/>
      <w:color w:val="404040" w:themeColor="text1" w:themeTint="BF"/>
    </w:rPr>
  </w:style>
  <w:style w:type="character" w:styleId="aff8">
    <w:name w:val="Intense Reference"/>
    <w:basedOn w:val="a1"/>
    <w:uiPriority w:val="32"/>
    <w:qFormat/>
    <w:rsid w:val="0018240A"/>
    <w:rPr>
      <w:b/>
      <w:bCs/>
      <w:smallCaps/>
      <w:color w:val="404040" w:themeColor="text1" w:themeTint="BF"/>
      <w:spacing w:val="5"/>
    </w:rPr>
  </w:style>
  <w:style w:type="character" w:styleId="aff9">
    <w:name w:val="Book Title"/>
    <w:basedOn w:val="a1"/>
    <w:uiPriority w:val="33"/>
    <w:qFormat/>
    <w:rsid w:val="0018240A"/>
    <w:rPr>
      <w:b/>
      <w:bCs/>
      <w:i/>
      <w:iCs/>
      <w:spacing w:val="5"/>
    </w:rPr>
  </w:style>
  <w:style w:type="table" w:customStyle="1" w:styleId="TableGrid1">
    <w:name w:val="Table Grid1"/>
    <w:basedOn w:val="a2"/>
    <w:next w:val="afc"/>
    <w:uiPriority w:val="39"/>
    <w:rsid w:val="0018240A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C5C6A0AFB86D8F0349E63957E858D5B21CCE983C9BB4A4D942C72E622124FBDC1555964F8862FF4D097B12CC3r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CD10-9F3C-4C87-8648-96147E00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2362</Words>
  <Characters>13464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</dc:creator>
  <cp:lastModifiedBy>a.voronina</cp:lastModifiedBy>
  <cp:revision>23</cp:revision>
  <cp:lastPrinted>2019-04-16T13:06:00Z</cp:lastPrinted>
  <dcterms:created xsi:type="dcterms:W3CDTF">2019-05-27T09:21:00Z</dcterms:created>
  <dcterms:modified xsi:type="dcterms:W3CDTF">2019-05-27T09:42:00Z</dcterms:modified>
</cp:coreProperties>
</file>